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320F4" w14:textId="77777777" w:rsidR="00E348AF" w:rsidRPr="005D4969" w:rsidRDefault="00E348AF" w:rsidP="009D53A8">
      <w:pPr>
        <w:jc w:val="center"/>
        <w:rPr>
          <w:sz w:val="28"/>
          <w:szCs w:val="28"/>
        </w:rPr>
      </w:pPr>
      <w:r w:rsidRPr="005D4969">
        <w:rPr>
          <w:sz w:val="28"/>
          <w:szCs w:val="28"/>
        </w:rPr>
        <w:t xml:space="preserve">Федеральное государственное образовательное бюджетное </w:t>
      </w:r>
    </w:p>
    <w:p w14:paraId="676408D4" w14:textId="77777777" w:rsidR="00E348AF" w:rsidRPr="005D4969" w:rsidRDefault="00E348AF" w:rsidP="009D53A8">
      <w:pPr>
        <w:jc w:val="center"/>
        <w:rPr>
          <w:sz w:val="28"/>
          <w:szCs w:val="28"/>
        </w:rPr>
      </w:pPr>
      <w:r w:rsidRPr="005D4969">
        <w:rPr>
          <w:sz w:val="28"/>
          <w:szCs w:val="28"/>
        </w:rPr>
        <w:t>учреждение высшего образования</w:t>
      </w:r>
    </w:p>
    <w:p w14:paraId="03B3A534" w14:textId="77777777" w:rsidR="00E348AF" w:rsidRPr="005D4969" w:rsidRDefault="00E348AF" w:rsidP="009D53A8">
      <w:pPr>
        <w:jc w:val="center"/>
        <w:rPr>
          <w:b/>
          <w:bCs/>
          <w:caps/>
          <w:sz w:val="28"/>
          <w:szCs w:val="28"/>
        </w:rPr>
      </w:pPr>
      <w:r w:rsidRPr="005D4969">
        <w:rPr>
          <w:b/>
          <w:bCs/>
          <w:caps/>
          <w:sz w:val="28"/>
          <w:szCs w:val="28"/>
        </w:rPr>
        <w:t>«Финансовый университет при Правительстве</w:t>
      </w:r>
    </w:p>
    <w:p w14:paraId="1DD57CDB" w14:textId="77777777" w:rsidR="00E348AF" w:rsidRPr="005D4969" w:rsidRDefault="00E348AF" w:rsidP="009D53A8">
      <w:pPr>
        <w:jc w:val="center"/>
        <w:rPr>
          <w:b/>
          <w:bCs/>
          <w:caps/>
          <w:sz w:val="28"/>
          <w:szCs w:val="28"/>
        </w:rPr>
      </w:pPr>
      <w:r w:rsidRPr="005D4969">
        <w:rPr>
          <w:b/>
          <w:bCs/>
          <w:caps/>
          <w:sz w:val="28"/>
          <w:szCs w:val="28"/>
        </w:rPr>
        <w:t>Российской Федерации»</w:t>
      </w:r>
    </w:p>
    <w:p w14:paraId="2223A38B" w14:textId="77777777" w:rsidR="00E348AF" w:rsidRPr="005D4969" w:rsidRDefault="00E348AF" w:rsidP="009D53A8">
      <w:pPr>
        <w:jc w:val="center"/>
        <w:rPr>
          <w:b/>
          <w:bCs/>
          <w:sz w:val="28"/>
          <w:szCs w:val="28"/>
        </w:rPr>
      </w:pPr>
      <w:r w:rsidRPr="005D4969">
        <w:rPr>
          <w:b/>
          <w:bCs/>
          <w:sz w:val="28"/>
          <w:szCs w:val="28"/>
        </w:rPr>
        <w:t>(Финансовый университет)</w:t>
      </w:r>
    </w:p>
    <w:p w14:paraId="4C45D7FF" w14:textId="77777777" w:rsidR="00E348AF" w:rsidRPr="005D4969" w:rsidRDefault="00E348AF" w:rsidP="009D53A8">
      <w:pPr>
        <w:jc w:val="center"/>
        <w:rPr>
          <w:sz w:val="28"/>
          <w:szCs w:val="28"/>
        </w:rPr>
      </w:pPr>
    </w:p>
    <w:p w14:paraId="6F3A7ADB" w14:textId="3C543BA5" w:rsidR="00E348AF" w:rsidRPr="005D4969" w:rsidRDefault="00E348AF" w:rsidP="009D53A8">
      <w:pPr>
        <w:jc w:val="center"/>
        <w:rPr>
          <w:b/>
          <w:sz w:val="28"/>
          <w:szCs w:val="28"/>
        </w:rPr>
      </w:pPr>
      <w:r w:rsidRPr="005D4969">
        <w:rPr>
          <w:b/>
          <w:sz w:val="28"/>
          <w:szCs w:val="28"/>
        </w:rPr>
        <w:t>Департамент корпоративных финансов и корпоративного управления</w:t>
      </w:r>
    </w:p>
    <w:p w14:paraId="31882230" w14:textId="77777777" w:rsidR="00E348AF" w:rsidRPr="005D4969" w:rsidRDefault="00E348AF" w:rsidP="009D53A8">
      <w:pPr>
        <w:jc w:val="center"/>
        <w:rPr>
          <w:b/>
          <w:sz w:val="28"/>
          <w:szCs w:val="28"/>
        </w:rPr>
      </w:pPr>
    </w:p>
    <w:p w14:paraId="4E946460" w14:textId="77777777" w:rsidR="008E7703" w:rsidRPr="005D4969" w:rsidRDefault="008E7703" w:rsidP="009D53A8">
      <w:pPr>
        <w:jc w:val="right"/>
        <w:rPr>
          <w:sz w:val="28"/>
          <w:szCs w:val="28"/>
        </w:rPr>
      </w:pPr>
    </w:p>
    <w:tbl>
      <w:tblPr>
        <w:tblW w:w="0" w:type="auto"/>
        <w:tblLook w:val="04A0" w:firstRow="1" w:lastRow="0" w:firstColumn="1" w:lastColumn="0" w:noHBand="0" w:noVBand="1"/>
      </w:tblPr>
      <w:tblGrid>
        <w:gridCol w:w="4913"/>
        <w:gridCol w:w="4725"/>
      </w:tblGrid>
      <w:tr w:rsidR="008C3046" w:rsidRPr="00684825" w14:paraId="5952FED1" w14:textId="77777777" w:rsidTr="00EC2522">
        <w:tc>
          <w:tcPr>
            <w:tcW w:w="5070" w:type="dxa"/>
            <w:shd w:val="clear" w:color="auto" w:fill="auto"/>
          </w:tcPr>
          <w:p w14:paraId="15EDB56A" w14:textId="77777777" w:rsidR="008C3046" w:rsidRPr="00684825" w:rsidRDefault="008C3046" w:rsidP="00EC2522">
            <w:pPr>
              <w:spacing w:before="120"/>
              <w:rPr>
                <w:sz w:val="28"/>
                <w:szCs w:val="28"/>
              </w:rPr>
            </w:pPr>
          </w:p>
          <w:p w14:paraId="5B55539C" w14:textId="77777777" w:rsidR="008C3046" w:rsidRPr="00684825" w:rsidRDefault="008C3046" w:rsidP="00EC2522">
            <w:pPr>
              <w:spacing w:before="120"/>
              <w:rPr>
                <w:sz w:val="28"/>
              </w:rPr>
            </w:pPr>
          </w:p>
        </w:tc>
        <w:tc>
          <w:tcPr>
            <w:tcW w:w="4784" w:type="dxa"/>
            <w:shd w:val="clear" w:color="auto" w:fill="auto"/>
          </w:tcPr>
          <w:p w14:paraId="73757909" w14:textId="77777777" w:rsidR="008C3046" w:rsidRPr="00684825" w:rsidRDefault="008C3046" w:rsidP="00EC2522">
            <w:pPr>
              <w:rPr>
                <w:sz w:val="28"/>
                <w:szCs w:val="28"/>
              </w:rPr>
            </w:pPr>
            <w:r w:rsidRPr="00684825">
              <w:rPr>
                <w:sz w:val="28"/>
                <w:szCs w:val="28"/>
              </w:rPr>
              <w:t xml:space="preserve">УТВЕРЖДАЮ </w:t>
            </w:r>
          </w:p>
          <w:p w14:paraId="7CB147A6" w14:textId="77777777" w:rsidR="008C3046" w:rsidRPr="00684825" w:rsidRDefault="008C3046" w:rsidP="00EC2522">
            <w:pPr>
              <w:rPr>
                <w:sz w:val="28"/>
                <w:szCs w:val="28"/>
              </w:rPr>
            </w:pPr>
            <w:r w:rsidRPr="00684825">
              <w:rPr>
                <w:sz w:val="28"/>
                <w:szCs w:val="28"/>
              </w:rPr>
              <w:t xml:space="preserve">Проректор по учебной </w:t>
            </w:r>
          </w:p>
          <w:p w14:paraId="3816B566" w14:textId="77777777" w:rsidR="008C3046" w:rsidRPr="00684825" w:rsidRDefault="008C3046" w:rsidP="00EC2522">
            <w:pPr>
              <w:rPr>
                <w:sz w:val="28"/>
                <w:szCs w:val="28"/>
              </w:rPr>
            </w:pPr>
            <w:r w:rsidRPr="00684825">
              <w:rPr>
                <w:sz w:val="28"/>
                <w:szCs w:val="28"/>
              </w:rPr>
              <w:t>и методической работе</w:t>
            </w:r>
          </w:p>
          <w:p w14:paraId="5A39DAE7" w14:textId="77777777" w:rsidR="008C3046" w:rsidRPr="00684825" w:rsidRDefault="008C3046" w:rsidP="00EC2522">
            <w:pPr>
              <w:tabs>
                <w:tab w:val="left" w:leader="underscore" w:pos="6862"/>
              </w:tabs>
              <w:rPr>
                <w:sz w:val="28"/>
                <w:szCs w:val="28"/>
              </w:rPr>
            </w:pPr>
          </w:p>
          <w:p w14:paraId="788FA961" w14:textId="77777777" w:rsidR="008C3046" w:rsidRPr="00684825" w:rsidRDefault="008C3046" w:rsidP="00EC2522">
            <w:pPr>
              <w:tabs>
                <w:tab w:val="left" w:leader="underscore" w:pos="6862"/>
              </w:tabs>
              <w:rPr>
                <w:sz w:val="28"/>
                <w:szCs w:val="28"/>
              </w:rPr>
            </w:pPr>
            <w:r w:rsidRPr="00684825">
              <w:rPr>
                <w:sz w:val="28"/>
                <w:szCs w:val="28"/>
              </w:rPr>
              <w:t>________________Е.А. Каменева</w:t>
            </w:r>
          </w:p>
          <w:p w14:paraId="3A61E9CC" w14:textId="69A4C87A" w:rsidR="008C3046" w:rsidRPr="00684825" w:rsidRDefault="007B6682" w:rsidP="007B6682">
            <w:pPr>
              <w:jc w:val="center"/>
              <w:rPr>
                <w:sz w:val="28"/>
              </w:rPr>
            </w:pPr>
            <w:r>
              <w:rPr>
                <w:sz w:val="28"/>
                <w:szCs w:val="28"/>
              </w:rPr>
              <w:t>19.10.</w:t>
            </w:r>
            <w:r w:rsidR="008C3046" w:rsidRPr="00684825">
              <w:rPr>
                <w:sz w:val="28"/>
                <w:szCs w:val="28"/>
              </w:rPr>
              <w:t>202</w:t>
            </w:r>
            <w:r w:rsidR="008C3046">
              <w:rPr>
                <w:sz w:val="28"/>
                <w:szCs w:val="28"/>
              </w:rPr>
              <w:t>3</w:t>
            </w:r>
            <w:r w:rsidR="008C3046" w:rsidRPr="00684825">
              <w:rPr>
                <w:sz w:val="28"/>
                <w:szCs w:val="28"/>
              </w:rPr>
              <w:t>г.</w:t>
            </w:r>
          </w:p>
        </w:tc>
      </w:tr>
    </w:tbl>
    <w:p w14:paraId="03A6CFF7" w14:textId="77777777" w:rsidR="008F0C0A" w:rsidRPr="005D4969" w:rsidRDefault="008F0C0A" w:rsidP="009D53A8">
      <w:pPr>
        <w:suppressAutoHyphens/>
        <w:jc w:val="center"/>
        <w:rPr>
          <w:b/>
          <w:bCs/>
          <w:sz w:val="36"/>
          <w:szCs w:val="36"/>
        </w:rPr>
      </w:pPr>
    </w:p>
    <w:p w14:paraId="3184F6DF" w14:textId="77777777" w:rsidR="008F0C0A" w:rsidRPr="005D4969" w:rsidRDefault="008F0C0A" w:rsidP="009D53A8">
      <w:pPr>
        <w:suppressAutoHyphens/>
        <w:jc w:val="center"/>
        <w:rPr>
          <w:b/>
          <w:bCs/>
          <w:sz w:val="36"/>
          <w:szCs w:val="36"/>
        </w:rPr>
      </w:pPr>
    </w:p>
    <w:p w14:paraId="54FF8F12" w14:textId="77777777" w:rsidR="0023695C" w:rsidRPr="005D4969" w:rsidRDefault="006B79EC" w:rsidP="009D53A8">
      <w:pPr>
        <w:suppressAutoHyphens/>
        <w:jc w:val="center"/>
        <w:rPr>
          <w:sz w:val="36"/>
          <w:szCs w:val="36"/>
        </w:rPr>
      </w:pPr>
      <w:r w:rsidRPr="005D4969">
        <w:rPr>
          <w:b/>
          <w:bCs/>
          <w:sz w:val="36"/>
          <w:szCs w:val="36"/>
        </w:rPr>
        <w:t>Цыгалов Ю.М</w:t>
      </w:r>
      <w:r w:rsidR="004B7CD2" w:rsidRPr="005D4969">
        <w:rPr>
          <w:b/>
          <w:bCs/>
          <w:sz w:val="36"/>
          <w:szCs w:val="36"/>
        </w:rPr>
        <w:t>.</w:t>
      </w:r>
      <w:r w:rsidR="0023695C" w:rsidRPr="005D4969">
        <w:rPr>
          <w:b/>
          <w:bCs/>
          <w:sz w:val="36"/>
          <w:szCs w:val="36"/>
        </w:rPr>
        <w:t xml:space="preserve"> </w:t>
      </w:r>
    </w:p>
    <w:p w14:paraId="6B207902" w14:textId="77777777" w:rsidR="008E7703" w:rsidRPr="005D4969" w:rsidRDefault="008E7703" w:rsidP="009D53A8">
      <w:pPr>
        <w:jc w:val="center"/>
        <w:rPr>
          <w:sz w:val="36"/>
          <w:szCs w:val="36"/>
        </w:rPr>
      </w:pPr>
    </w:p>
    <w:p w14:paraId="57CF28E7" w14:textId="77777777" w:rsidR="0023695C" w:rsidRPr="005D4969" w:rsidRDefault="004B7CD2" w:rsidP="009D53A8">
      <w:pPr>
        <w:jc w:val="center"/>
        <w:rPr>
          <w:sz w:val="28"/>
          <w:szCs w:val="28"/>
        </w:rPr>
      </w:pPr>
      <w:r w:rsidRPr="005D4969">
        <w:rPr>
          <w:b/>
          <w:sz w:val="36"/>
          <w:szCs w:val="36"/>
        </w:rPr>
        <w:t xml:space="preserve">КОМПЛАЕНС В СИСТЕМЕ КОРПОРАТИВНОГО УПРАВЛЕНИЯ </w:t>
      </w:r>
    </w:p>
    <w:p w14:paraId="41610467" w14:textId="77777777" w:rsidR="008E7703" w:rsidRPr="005D4969" w:rsidRDefault="008E7703" w:rsidP="009D53A8">
      <w:pPr>
        <w:pStyle w:val="a4"/>
        <w:widowControl w:val="0"/>
        <w:tabs>
          <w:tab w:val="left" w:pos="780"/>
          <w:tab w:val="center" w:pos="4535"/>
        </w:tabs>
        <w:spacing w:after="0"/>
        <w:jc w:val="center"/>
        <w:rPr>
          <w:sz w:val="24"/>
          <w:szCs w:val="24"/>
        </w:rPr>
      </w:pPr>
    </w:p>
    <w:p w14:paraId="41F2BF21" w14:textId="77777777" w:rsidR="008E7703" w:rsidRPr="005D4969" w:rsidRDefault="008E7703" w:rsidP="009D53A8">
      <w:pPr>
        <w:jc w:val="center"/>
        <w:rPr>
          <w:b/>
          <w:sz w:val="28"/>
          <w:szCs w:val="28"/>
        </w:rPr>
      </w:pPr>
      <w:r w:rsidRPr="005D4969">
        <w:rPr>
          <w:b/>
          <w:sz w:val="28"/>
          <w:szCs w:val="28"/>
        </w:rPr>
        <w:t>Рабочая программа дисциплины</w:t>
      </w:r>
    </w:p>
    <w:p w14:paraId="189B3B6B" w14:textId="77777777" w:rsidR="008E7703" w:rsidRPr="005D4969" w:rsidRDefault="008E7703" w:rsidP="009D53A8">
      <w:pPr>
        <w:jc w:val="center"/>
        <w:rPr>
          <w:b/>
          <w:sz w:val="28"/>
          <w:szCs w:val="28"/>
        </w:rPr>
      </w:pPr>
    </w:p>
    <w:p w14:paraId="2C1E4BFA" w14:textId="77777777" w:rsidR="00C71B35" w:rsidRPr="00C71B35" w:rsidRDefault="00C71B35" w:rsidP="00C71B35">
      <w:pPr>
        <w:suppressAutoHyphens/>
        <w:jc w:val="center"/>
        <w:rPr>
          <w:sz w:val="28"/>
          <w:szCs w:val="28"/>
        </w:rPr>
      </w:pPr>
      <w:r w:rsidRPr="00C71B35">
        <w:rPr>
          <w:sz w:val="28"/>
          <w:szCs w:val="28"/>
        </w:rPr>
        <w:t xml:space="preserve">для студентов, обучающихся по направлению подготовки </w:t>
      </w:r>
    </w:p>
    <w:p w14:paraId="215591AF" w14:textId="77777777" w:rsidR="00C71B35" w:rsidRPr="00C71B35" w:rsidRDefault="00C71B35" w:rsidP="00C71B35">
      <w:pPr>
        <w:suppressAutoHyphens/>
        <w:jc w:val="center"/>
        <w:rPr>
          <w:sz w:val="28"/>
          <w:szCs w:val="28"/>
        </w:rPr>
      </w:pPr>
      <w:r w:rsidRPr="00C71B35">
        <w:rPr>
          <w:sz w:val="28"/>
          <w:szCs w:val="28"/>
        </w:rPr>
        <w:t xml:space="preserve">38.04.01 «Экономика», направленность программы магистратуры </w:t>
      </w:r>
    </w:p>
    <w:p w14:paraId="409B67CE" w14:textId="6AC2B493" w:rsidR="008F0C0A" w:rsidRDefault="00C71B35" w:rsidP="00C71B35">
      <w:pPr>
        <w:suppressAutoHyphens/>
        <w:jc w:val="center"/>
        <w:rPr>
          <w:i/>
          <w:sz w:val="24"/>
          <w:szCs w:val="24"/>
        </w:rPr>
      </w:pPr>
      <w:r w:rsidRPr="00C71B35">
        <w:rPr>
          <w:sz w:val="28"/>
          <w:szCs w:val="28"/>
        </w:rPr>
        <w:t>«Управление собственностью в акционерных обществах с государственным участием»</w:t>
      </w:r>
      <w:bookmarkStart w:id="0" w:name="_GoBack"/>
      <w:bookmarkEnd w:id="0"/>
    </w:p>
    <w:p w14:paraId="618D68A8" w14:textId="77777777" w:rsidR="000E72A9" w:rsidRPr="005D4969" w:rsidRDefault="000E72A9" w:rsidP="009D53A8">
      <w:pPr>
        <w:suppressAutoHyphens/>
        <w:jc w:val="center"/>
        <w:rPr>
          <w:i/>
          <w:sz w:val="24"/>
          <w:szCs w:val="24"/>
        </w:rPr>
      </w:pPr>
    </w:p>
    <w:p w14:paraId="718943DD" w14:textId="77777777" w:rsidR="00647DBD" w:rsidRPr="00647DBD" w:rsidRDefault="00647DBD" w:rsidP="00647DBD">
      <w:pPr>
        <w:suppressAutoHyphens/>
        <w:jc w:val="center"/>
        <w:rPr>
          <w:i/>
          <w:sz w:val="24"/>
          <w:szCs w:val="24"/>
        </w:rPr>
      </w:pPr>
    </w:p>
    <w:p w14:paraId="39FD5AD0" w14:textId="77777777" w:rsidR="00647DBD" w:rsidRPr="008C3046" w:rsidRDefault="00647DBD" w:rsidP="00647DBD">
      <w:pPr>
        <w:tabs>
          <w:tab w:val="left" w:pos="709"/>
          <w:tab w:val="left" w:pos="993"/>
        </w:tabs>
        <w:autoSpaceDE/>
        <w:autoSpaceDN/>
        <w:adjustRightInd/>
        <w:jc w:val="center"/>
        <w:rPr>
          <w:i/>
          <w:sz w:val="28"/>
          <w:szCs w:val="28"/>
        </w:rPr>
      </w:pPr>
      <w:r w:rsidRPr="008C3046">
        <w:rPr>
          <w:i/>
          <w:sz w:val="28"/>
          <w:szCs w:val="28"/>
        </w:rPr>
        <w:t>Рекомендовано Ученым советом Факультета экономики и бизнеса,</w:t>
      </w:r>
    </w:p>
    <w:p w14:paraId="3CEDB3D0" w14:textId="701AFCEB" w:rsidR="00647DBD" w:rsidRDefault="00332355" w:rsidP="00647DBD">
      <w:pPr>
        <w:tabs>
          <w:tab w:val="left" w:pos="709"/>
          <w:tab w:val="left" w:pos="993"/>
        </w:tabs>
        <w:autoSpaceDE/>
        <w:autoSpaceDN/>
        <w:adjustRightInd/>
        <w:jc w:val="center"/>
        <w:rPr>
          <w:i/>
          <w:sz w:val="28"/>
          <w:szCs w:val="28"/>
        </w:rPr>
      </w:pPr>
      <w:r w:rsidRPr="00332355">
        <w:rPr>
          <w:i/>
          <w:sz w:val="28"/>
          <w:szCs w:val="28"/>
        </w:rPr>
        <w:t>протокол № 33 от 17.10.2023г.</w:t>
      </w:r>
    </w:p>
    <w:p w14:paraId="5665BF14" w14:textId="77777777" w:rsidR="00332355" w:rsidRPr="008C3046" w:rsidRDefault="00332355" w:rsidP="00647DBD">
      <w:pPr>
        <w:tabs>
          <w:tab w:val="left" w:pos="709"/>
          <w:tab w:val="left" w:pos="993"/>
        </w:tabs>
        <w:autoSpaceDE/>
        <w:autoSpaceDN/>
        <w:adjustRightInd/>
        <w:jc w:val="center"/>
        <w:rPr>
          <w:i/>
          <w:sz w:val="28"/>
          <w:szCs w:val="28"/>
        </w:rPr>
      </w:pPr>
    </w:p>
    <w:p w14:paraId="061810C0" w14:textId="77777777" w:rsidR="00647DBD" w:rsidRPr="008C3046" w:rsidRDefault="00647DBD" w:rsidP="00647DBD">
      <w:pPr>
        <w:tabs>
          <w:tab w:val="left" w:pos="709"/>
          <w:tab w:val="left" w:pos="993"/>
        </w:tabs>
        <w:autoSpaceDE/>
        <w:autoSpaceDN/>
        <w:adjustRightInd/>
        <w:jc w:val="center"/>
        <w:rPr>
          <w:i/>
          <w:sz w:val="28"/>
          <w:szCs w:val="28"/>
        </w:rPr>
      </w:pPr>
      <w:r w:rsidRPr="008C3046">
        <w:rPr>
          <w:i/>
          <w:sz w:val="28"/>
          <w:szCs w:val="28"/>
        </w:rPr>
        <w:t xml:space="preserve">Одобрено Советом учебно-научного департамента корпоративных финансов </w:t>
      </w:r>
    </w:p>
    <w:p w14:paraId="64475596" w14:textId="77777777" w:rsidR="00647DBD" w:rsidRPr="008C3046" w:rsidRDefault="00647DBD" w:rsidP="00647DBD">
      <w:pPr>
        <w:tabs>
          <w:tab w:val="left" w:pos="709"/>
          <w:tab w:val="left" w:pos="993"/>
        </w:tabs>
        <w:autoSpaceDE/>
        <w:autoSpaceDN/>
        <w:adjustRightInd/>
        <w:jc w:val="center"/>
        <w:rPr>
          <w:i/>
          <w:sz w:val="28"/>
          <w:szCs w:val="28"/>
        </w:rPr>
      </w:pPr>
      <w:r w:rsidRPr="008C3046">
        <w:rPr>
          <w:i/>
          <w:sz w:val="28"/>
          <w:szCs w:val="28"/>
        </w:rPr>
        <w:t>и корпоративного управления</w:t>
      </w:r>
    </w:p>
    <w:p w14:paraId="0A851D60" w14:textId="446AB69F" w:rsidR="00647DBD" w:rsidRPr="00647DBD" w:rsidRDefault="00332355" w:rsidP="00647DBD">
      <w:pPr>
        <w:suppressAutoHyphens/>
        <w:spacing w:line="276" w:lineRule="auto"/>
        <w:jc w:val="center"/>
        <w:rPr>
          <w:sz w:val="28"/>
          <w:szCs w:val="28"/>
        </w:rPr>
      </w:pPr>
      <w:r w:rsidRPr="00D9714B">
        <w:rPr>
          <w:i/>
          <w:sz w:val="28"/>
          <w:szCs w:val="28"/>
        </w:rPr>
        <w:t xml:space="preserve">протокол № </w:t>
      </w:r>
      <w:r>
        <w:rPr>
          <w:i/>
          <w:sz w:val="28"/>
          <w:szCs w:val="28"/>
        </w:rPr>
        <w:t>49</w:t>
      </w:r>
      <w:r w:rsidRPr="00D9714B">
        <w:rPr>
          <w:i/>
          <w:sz w:val="28"/>
          <w:szCs w:val="28"/>
        </w:rPr>
        <w:t xml:space="preserve"> от 25</w:t>
      </w:r>
      <w:r>
        <w:rPr>
          <w:i/>
          <w:sz w:val="28"/>
          <w:szCs w:val="28"/>
        </w:rPr>
        <w:t>.09.</w:t>
      </w:r>
      <w:r w:rsidRPr="00D9714B">
        <w:rPr>
          <w:i/>
          <w:sz w:val="28"/>
          <w:szCs w:val="28"/>
        </w:rPr>
        <w:t>2023г.</w:t>
      </w:r>
    </w:p>
    <w:p w14:paraId="2FC4AB31" w14:textId="3761EF7C" w:rsidR="00647DBD" w:rsidRDefault="00647DBD" w:rsidP="00647DBD">
      <w:pPr>
        <w:suppressAutoHyphens/>
        <w:spacing w:line="276" w:lineRule="auto"/>
        <w:jc w:val="center"/>
        <w:rPr>
          <w:sz w:val="28"/>
          <w:szCs w:val="28"/>
        </w:rPr>
      </w:pPr>
    </w:p>
    <w:p w14:paraId="432D3AB1" w14:textId="62A9E6A7" w:rsidR="008C3046" w:rsidRDefault="008C3046" w:rsidP="00647DBD">
      <w:pPr>
        <w:suppressAutoHyphens/>
        <w:spacing w:line="276" w:lineRule="auto"/>
        <w:jc w:val="center"/>
        <w:rPr>
          <w:sz w:val="28"/>
          <w:szCs w:val="28"/>
        </w:rPr>
      </w:pPr>
    </w:p>
    <w:p w14:paraId="2B027C25" w14:textId="77777777" w:rsidR="008C3046" w:rsidRPr="00647DBD" w:rsidRDefault="008C3046" w:rsidP="00647DBD">
      <w:pPr>
        <w:suppressAutoHyphens/>
        <w:spacing w:line="276" w:lineRule="auto"/>
        <w:jc w:val="center"/>
        <w:rPr>
          <w:sz w:val="28"/>
          <w:szCs w:val="28"/>
        </w:rPr>
      </w:pPr>
    </w:p>
    <w:p w14:paraId="23EAB075" w14:textId="77777777" w:rsidR="001B2607" w:rsidRDefault="001B2607" w:rsidP="009D53A8">
      <w:pPr>
        <w:suppressAutoHyphens/>
        <w:jc w:val="center"/>
        <w:rPr>
          <w:sz w:val="28"/>
          <w:szCs w:val="28"/>
        </w:rPr>
      </w:pPr>
    </w:p>
    <w:p w14:paraId="7D80509E" w14:textId="6C5CD656" w:rsidR="008E7703" w:rsidRPr="005D4969" w:rsidRDefault="00E348AF" w:rsidP="009D53A8">
      <w:pPr>
        <w:suppressAutoHyphens/>
        <w:jc w:val="center"/>
        <w:rPr>
          <w:sz w:val="28"/>
          <w:szCs w:val="28"/>
        </w:rPr>
      </w:pPr>
      <w:r w:rsidRPr="005D4969">
        <w:rPr>
          <w:sz w:val="28"/>
          <w:szCs w:val="28"/>
        </w:rPr>
        <w:t>Москва</w:t>
      </w:r>
      <w:r w:rsidR="008E7703" w:rsidRPr="005D4969">
        <w:rPr>
          <w:sz w:val="28"/>
          <w:szCs w:val="28"/>
        </w:rPr>
        <w:t xml:space="preserve"> </w:t>
      </w:r>
      <w:r w:rsidR="004B7CD2" w:rsidRPr="005D4969">
        <w:rPr>
          <w:sz w:val="28"/>
          <w:szCs w:val="28"/>
        </w:rPr>
        <w:t>20</w:t>
      </w:r>
      <w:r w:rsidR="00671270">
        <w:rPr>
          <w:sz w:val="28"/>
          <w:szCs w:val="28"/>
        </w:rPr>
        <w:t>23</w:t>
      </w:r>
    </w:p>
    <w:p w14:paraId="67AEA202" w14:textId="77777777" w:rsidR="00647DBD" w:rsidRDefault="00647DBD" w:rsidP="001B2607">
      <w:pPr>
        <w:jc w:val="both"/>
        <w:rPr>
          <w:b/>
          <w:i/>
          <w:sz w:val="24"/>
          <w:szCs w:val="24"/>
        </w:rPr>
      </w:pPr>
    </w:p>
    <w:p w14:paraId="188EF1F8" w14:textId="77777777" w:rsidR="00647DBD" w:rsidRDefault="00647DBD" w:rsidP="001B2607">
      <w:pPr>
        <w:jc w:val="both"/>
        <w:rPr>
          <w:b/>
          <w:i/>
          <w:sz w:val="24"/>
          <w:szCs w:val="24"/>
        </w:rPr>
      </w:pPr>
    </w:p>
    <w:p w14:paraId="25F12322" w14:textId="77777777" w:rsidR="003C6FE9" w:rsidRDefault="003C6FE9" w:rsidP="00647DBD">
      <w:pPr>
        <w:pageBreakBefore/>
        <w:jc w:val="center"/>
        <w:rPr>
          <w:b/>
          <w:sz w:val="28"/>
          <w:szCs w:val="28"/>
        </w:rPr>
      </w:pPr>
      <w:r w:rsidRPr="00FD68A6">
        <w:rPr>
          <w:b/>
          <w:sz w:val="28"/>
          <w:szCs w:val="28"/>
        </w:rPr>
        <w:lastRenderedPageBreak/>
        <w:t>Содержание</w:t>
      </w:r>
    </w:p>
    <w:sdt>
      <w:sdtPr>
        <w:rPr>
          <w:rFonts w:ascii="Times New Roman" w:eastAsia="Times New Roman" w:hAnsi="Times New Roman" w:cs="Times New Roman"/>
          <w:color w:val="auto"/>
          <w:sz w:val="20"/>
          <w:szCs w:val="20"/>
        </w:rPr>
        <w:id w:val="-105585535"/>
        <w:docPartObj>
          <w:docPartGallery w:val="Table of Contents"/>
          <w:docPartUnique/>
        </w:docPartObj>
      </w:sdtPr>
      <w:sdtEndPr>
        <w:rPr>
          <w:b/>
          <w:bCs/>
        </w:rPr>
      </w:sdtEndPr>
      <w:sdtContent>
        <w:p w14:paraId="2EDDA7FF" w14:textId="77777777" w:rsidR="00FD68A6" w:rsidRDefault="00FD68A6">
          <w:pPr>
            <w:pStyle w:val="af7"/>
          </w:pPr>
        </w:p>
        <w:p w14:paraId="0882A78C" w14:textId="5347CBE5" w:rsidR="00FD68A6" w:rsidRPr="00FD68A6" w:rsidRDefault="00FD68A6" w:rsidP="00FD68A6">
          <w:pPr>
            <w:pStyle w:val="12"/>
            <w:tabs>
              <w:tab w:val="right" w:leader="dot" w:pos="9628"/>
            </w:tabs>
            <w:spacing w:after="0"/>
            <w:jc w:val="both"/>
            <w:rPr>
              <w:noProof/>
              <w:sz w:val="28"/>
              <w:szCs w:val="28"/>
            </w:rPr>
          </w:pPr>
          <w:r w:rsidRPr="00FD68A6">
            <w:rPr>
              <w:sz w:val="28"/>
              <w:szCs w:val="28"/>
            </w:rPr>
            <w:fldChar w:fldCharType="begin"/>
          </w:r>
          <w:r w:rsidRPr="00FD68A6">
            <w:rPr>
              <w:sz w:val="28"/>
              <w:szCs w:val="28"/>
            </w:rPr>
            <w:instrText xml:space="preserve"> TOC \o "1-3" \h \z \u </w:instrText>
          </w:r>
          <w:r w:rsidRPr="00FD68A6">
            <w:rPr>
              <w:sz w:val="28"/>
              <w:szCs w:val="28"/>
            </w:rPr>
            <w:fldChar w:fldCharType="separate"/>
          </w:r>
          <w:hyperlink w:anchor="_Toc25221071" w:history="1">
            <w:r w:rsidRPr="00FD68A6">
              <w:rPr>
                <w:rStyle w:val="af5"/>
                <w:noProof/>
                <w:sz w:val="28"/>
                <w:szCs w:val="28"/>
              </w:rPr>
              <w:t>1. Наименование дисциплины</w:t>
            </w:r>
            <w:r w:rsidRPr="00FD68A6">
              <w:rPr>
                <w:noProof/>
                <w:webHidden/>
                <w:sz w:val="28"/>
                <w:szCs w:val="28"/>
              </w:rPr>
              <w:tab/>
            </w:r>
            <w:r w:rsidRPr="00FD68A6">
              <w:rPr>
                <w:noProof/>
                <w:webHidden/>
                <w:sz w:val="28"/>
                <w:szCs w:val="28"/>
              </w:rPr>
              <w:fldChar w:fldCharType="begin"/>
            </w:r>
            <w:r w:rsidRPr="00FD68A6">
              <w:rPr>
                <w:noProof/>
                <w:webHidden/>
                <w:sz w:val="28"/>
                <w:szCs w:val="28"/>
              </w:rPr>
              <w:instrText xml:space="preserve"> PAGEREF _Toc25221071 \h </w:instrText>
            </w:r>
            <w:r w:rsidRPr="00FD68A6">
              <w:rPr>
                <w:noProof/>
                <w:webHidden/>
                <w:sz w:val="28"/>
                <w:szCs w:val="28"/>
              </w:rPr>
            </w:r>
            <w:r w:rsidRPr="00FD68A6">
              <w:rPr>
                <w:noProof/>
                <w:webHidden/>
                <w:sz w:val="28"/>
                <w:szCs w:val="28"/>
              </w:rPr>
              <w:fldChar w:fldCharType="separate"/>
            </w:r>
            <w:r w:rsidR="00541F35">
              <w:rPr>
                <w:noProof/>
                <w:webHidden/>
                <w:sz w:val="28"/>
                <w:szCs w:val="28"/>
              </w:rPr>
              <w:t>3</w:t>
            </w:r>
            <w:r w:rsidRPr="00FD68A6">
              <w:rPr>
                <w:noProof/>
                <w:webHidden/>
                <w:sz w:val="28"/>
                <w:szCs w:val="28"/>
              </w:rPr>
              <w:fldChar w:fldCharType="end"/>
            </w:r>
          </w:hyperlink>
        </w:p>
        <w:p w14:paraId="17626B65" w14:textId="241A0699" w:rsidR="00FD68A6" w:rsidRPr="00FD68A6" w:rsidRDefault="00A30D6C" w:rsidP="00FD68A6">
          <w:pPr>
            <w:pStyle w:val="12"/>
            <w:tabs>
              <w:tab w:val="right" w:leader="dot" w:pos="9628"/>
            </w:tabs>
            <w:spacing w:after="0"/>
            <w:jc w:val="both"/>
            <w:rPr>
              <w:noProof/>
              <w:sz w:val="28"/>
              <w:szCs w:val="28"/>
            </w:rPr>
          </w:pPr>
          <w:hyperlink w:anchor="_Toc25221072" w:history="1">
            <w:r w:rsidR="00FD68A6" w:rsidRPr="00FD68A6">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_Toc25221072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3</w:t>
            </w:r>
            <w:r w:rsidR="00FD68A6" w:rsidRPr="00FD68A6">
              <w:rPr>
                <w:noProof/>
                <w:webHidden/>
                <w:sz w:val="28"/>
                <w:szCs w:val="28"/>
              </w:rPr>
              <w:fldChar w:fldCharType="end"/>
            </w:r>
          </w:hyperlink>
        </w:p>
        <w:p w14:paraId="35BECABF" w14:textId="58FB2CCC" w:rsidR="00FD68A6" w:rsidRPr="00FD68A6" w:rsidRDefault="00A30D6C" w:rsidP="00FD68A6">
          <w:pPr>
            <w:pStyle w:val="12"/>
            <w:tabs>
              <w:tab w:val="right" w:leader="dot" w:pos="9628"/>
            </w:tabs>
            <w:spacing w:after="0"/>
            <w:jc w:val="both"/>
            <w:rPr>
              <w:noProof/>
              <w:sz w:val="28"/>
              <w:szCs w:val="28"/>
            </w:rPr>
          </w:pPr>
          <w:hyperlink w:anchor="_Toc25221073" w:history="1">
            <w:r w:rsidR="00FD68A6" w:rsidRPr="00FD68A6">
              <w:rPr>
                <w:rStyle w:val="af5"/>
                <w:noProof/>
                <w:sz w:val="28"/>
                <w:szCs w:val="28"/>
              </w:rPr>
              <w:t>3. Место дисциплины в структуре образовательной программы</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_Toc25221073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5</w:t>
            </w:r>
            <w:r w:rsidR="00FD68A6" w:rsidRPr="00FD68A6">
              <w:rPr>
                <w:noProof/>
                <w:webHidden/>
                <w:sz w:val="28"/>
                <w:szCs w:val="28"/>
              </w:rPr>
              <w:fldChar w:fldCharType="end"/>
            </w:r>
          </w:hyperlink>
        </w:p>
        <w:p w14:paraId="7374DF0B" w14:textId="3A278F53" w:rsidR="00FD68A6" w:rsidRPr="00FD68A6" w:rsidRDefault="00A30D6C" w:rsidP="00FD68A6">
          <w:pPr>
            <w:pStyle w:val="12"/>
            <w:tabs>
              <w:tab w:val="right" w:leader="dot" w:pos="9628"/>
            </w:tabs>
            <w:spacing w:after="0"/>
            <w:jc w:val="both"/>
            <w:rPr>
              <w:noProof/>
              <w:sz w:val="28"/>
              <w:szCs w:val="28"/>
            </w:rPr>
          </w:pPr>
          <w:hyperlink w:anchor="_Toc25221074" w:history="1">
            <w:r w:rsidR="00FD68A6" w:rsidRPr="00FD68A6">
              <w:rPr>
                <w:rStyle w:val="af5"/>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_Toc25221074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5</w:t>
            </w:r>
            <w:r w:rsidR="00FD68A6" w:rsidRPr="00FD68A6">
              <w:rPr>
                <w:noProof/>
                <w:webHidden/>
                <w:sz w:val="28"/>
                <w:szCs w:val="28"/>
              </w:rPr>
              <w:fldChar w:fldCharType="end"/>
            </w:r>
          </w:hyperlink>
        </w:p>
        <w:p w14:paraId="659DAB25" w14:textId="0171CD8C" w:rsidR="00FD68A6" w:rsidRPr="00FD68A6" w:rsidRDefault="00A30D6C" w:rsidP="00FD68A6">
          <w:pPr>
            <w:pStyle w:val="12"/>
            <w:tabs>
              <w:tab w:val="right" w:leader="dot" w:pos="9628"/>
            </w:tabs>
            <w:spacing w:after="0"/>
            <w:jc w:val="both"/>
            <w:rPr>
              <w:noProof/>
              <w:sz w:val="28"/>
              <w:szCs w:val="28"/>
            </w:rPr>
          </w:pPr>
          <w:hyperlink w:anchor="_Toc25221075" w:history="1">
            <w:r w:rsidR="00FD68A6" w:rsidRPr="00FD68A6">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_Toc25221075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5</w:t>
            </w:r>
            <w:r w:rsidR="00FD68A6" w:rsidRPr="00FD68A6">
              <w:rPr>
                <w:noProof/>
                <w:webHidden/>
                <w:sz w:val="28"/>
                <w:szCs w:val="28"/>
              </w:rPr>
              <w:fldChar w:fldCharType="end"/>
            </w:r>
          </w:hyperlink>
        </w:p>
        <w:p w14:paraId="6CBB97E9" w14:textId="19BA4806" w:rsidR="00FD68A6" w:rsidRPr="00FD68A6" w:rsidRDefault="00A30D6C" w:rsidP="00FD68A6">
          <w:pPr>
            <w:pStyle w:val="12"/>
            <w:tabs>
              <w:tab w:val="right" w:leader="dot" w:pos="9628"/>
            </w:tabs>
            <w:spacing w:after="0"/>
            <w:jc w:val="both"/>
            <w:rPr>
              <w:noProof/>
              <w:sz w:val="28"/>
              <w:szCs w:val="28"/>
            </w:rPr>
          </w:pPr>
          <w:hyperlink w:anchor="_Toc25221076" w:history="1">
            <w:r w:rsidR="00FD68A6" w:rsidRPr="00FD68A6">
              <w:rPr>
                <w:rStyle w:val="af5"/>
                <w:noProof/>
                <w:sz w:val="28"/>
                <w:szCs w:val="28"/>
              </w:rPr>
              <w:t>5.1. Содержание дисциплины</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_Toc25221076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5</w:t>
            </w:r>
            <w:r w:rsidR="00FD68A6" w:rsidRPr="00FD68A6">
              <w:rPr>
                <w:noProof/>
                <w:webHidden/>
                <w:sz w:val="28"/>
                <w:szCs w:val="28"/>
              </w:rPr>
              <w:fldChar w:fldCharType="end"/>
            </w:r>
          </w:hyperlink>
        </w:p>
        <w:p w14:paraId="73BFADF1" w14:textId="43D6579B" w:rsidR="00FD68A6" w:rsidRPr="00FD68A6" w:rsidRDefault="00A30D6C" w:rsidP="00FD68A6">
          <w:pPr>
            <w:pStyle w:val="12"/>
            <w:tabs>
              <w:tab w:val="right" w:leader="dot" w:pos="9628"/>
            </w:tabs>
            <w:spacing w:after="0"/>
            <w:jc w:val="both"/>
            <w:rPr>
              <w:noProof/>
              <w:sz w:val="28"/>
              <w:szCs w:val="28"/>
            </w:rPr>
          </w:pPr>
          <w:hyperlink w:anchor="_Toc25221077" w:history="1">
            <w:r w:rsidR="00FD68A6" w:rsidRPr="00FD68A6">
              <w:rPr>
                <w:rStyle w:val="af5"/>
                <w:noProof/>
                <w:sz w:val="28"/>
                <w:szCs w:val="28"/>
              </w:rPr>
              <w:t>5.2. Учебно – тематический план</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_Toc25221077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7</w:t>
            </w:r>
            <w:r w:rsidR="00FD68A6" w:rsidRPr="00FD68A6">
              <w:rPr>
                <w:noProof/>
                <w:webHidden/>
                <w:sz w:val="28"/>
                <w:szCs w:val="28"/>
              </w:rPr>
              <w:fldChar w:fldCharType="end"/>
            </w:r>
          </w:hyperlink>
        </w:p>
        <w:p w14:paraId="1B80F0C3" w14:textId="1CC02A40" w:rsidR="00FD68A6" w:rsidRPr="00FD68A6" w:rsidRDefault="00A30D6C" w:rsidP="00FD68A6">
          <w:pPr>
            <w:pStyle w:val="12"/>
            <w:tabs>
              <w:tab w:val="right" w:leader="dot" w:pos="9628"/>
            </w:tabs>
            <w:spacing w:after="0"/>
            <w:jc w:val="both"/>
            <w:rPr>
              <w:noProof/>
              <w:sz w:val="28"/>
              <w:szCs w:val="28"/>
            </w:rPr>
          </w:pPr>
          <w:hyperlink w:anchor="_Toc25221078" w:history="1">
            <w:r w:rsidR="00FD68A6" w:rsidRPr="00FD68A6">
              <w:rPr>
                <w:rStyle w:val="af5"/>
                <w:noProof/>
                <w:sz w:val="28"/>
                <w:szCs w:val="28"/>
              </w:rPr>
              <w:t>5.3. Содержание семинаров, практических занятий</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_Toc25221078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8</w:t>
            </w:r>
            <w:r w:rsidR="00FD68A6" w:rsidRPr="00FD68A6">
              <w:rPr>
                <w:noProof/>
                <w:webHidden/>
                <w:sz w:val="28"/>
                <w:szCs w:val="28"/>
              </w:rPr>
              <w:fldChar w:fldCharType="end"/>
            </w:r>
          </w:hyperlink>
        </w:p>
        <w:p w14:paraId="3CA12635" w14:textId="7DBECC9A" w:rsidR="00FD68A6" w:rsidRPr="00FD68A6" w:rsidRDefault="00A30D6C" w:rsidP="00FD68A6">
          <w:pPr>
            <w:pStyle w:val="12"/>
            <w:tabs>
              <w:tab w:val="right" w:leader="dot" w:pos="9628"/>
            </w:tabs>
            <w:spacing w:after="0"/>
            <w:jc w:val="both"/>
            <w:rPr>
              <w:noProof/>
              <w:sz w:val="28"/>
              <w:szCs w:val="28"/>
            </w:rPr>
          </w:pPr>
          <w:hyperlink w:anchor="_Toc25221079" w:history="1">
            <w:r w:rsidR="00FD68A6" w:rsidRPr="00FD68A6">
              <w:rPr>
                <w:rStyle w:val="af5"/>
                <w:noProof/>
                <w:sz w:val="28"/>
                <w:szCs w:val="28"/>
              </w:rPr>
              <w:t>6. Перечень учебно-методического обеспечения для самостоятельной работы обучающихся по дисциплине</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_Toc25221079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9</w:t>
            </w:r>
            <w:r w:rsidR="00FD68A6" w:rsidRPr="00FD68A6">
              <w:rPr>
                <w:noProof/>
                <w:webHidden/>
                <w:sz w:val="28"/>
                <w:szCs w:val="28"/>
              </w:rPr>
              <w:fldChar w:fldCharType="end"/>
            </w:r>
          </w:hyperlink>
        </w:p>
        <w:p w14:paraId="0D439008" w14:textId="158BB218" w:rsidR="00FD68A6" w:rsidRPr="00FD68A6" w:rsidRDefault="00A30D6C" w:rsidP="00FD68A6">
          <w:pPr>
            <w:pStyle w:val="12"/>
            <w:tabs>
              <w:tab w:val="right" w:leader="dot" w:pos="9628"/>
            </w:tabs>
            <w:spacing w:after="0"/>
            <w:jc w:val="both"/>
            <w:rPr>
              <w:noProof/>
              <w:sz w:val="28"/>
              <w:szCs w:val="28"/>
            </w:rPr>
          </w:pPr>
          <w:hyperlink w:anchor="_Toc25221080" w:history="1">
            <w:r w:rsidR="00FD68A6" w:rsidRPr="00FD68A6">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_Toc25221080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9</w:t>
            </w:r>
            <w:r w:rsidR="00FD68A6" w:rsidRPr="00FD68A6">
              <w:rPr>
                <w:noProof/>
                <w:webHidden/>
                <w:sz w:val="28"/>
                <w:szCs w:val="28"/>
              </w:rPr>
              <w:fldChar w:fldCharType="end"/>
            </w:r>
          </w:hyperlink>
        </w:p>
        <w:p w14:paraId="73F92F09" w14:textId="731F6E08" w:rsidR="00FD68A6" w:rsidRPr="00FD68A6" w:rsidRDefault="00A30D6C" w:rsidP="00FD68A6">
          <w:pPr>
            <w:pStyle w:val="12"/>
            <w:tabs>
              <w:tab w:val="right" w:leader="dot" w:pos="9628"/>
            </w:tabs>
            <w:spacing w:after="0"/>
            <w:jc w:val="both"/>
            <w:rPr>
              <w:noProof/>
              <w:sz w:val="28"/>
              <w:szCs w:val="28"/>
            </w:rPr>
          </w:pPr>
          <w:hyperlink w:anchor="_Toc25221081" w:history="1">
            <w:r w:rsidR="00FD68A6" w:rsidRPr="00FD68A6">
              <w:rPr>
                <w:rStyle w:val="af5"/>
                <w:noProof/>
                <w:sz w:val="28"/>
                <w:szCs w:val="28"/>
              </w:rPr>
              <w:t>6.2. Перечень вопросов, заданий, тем для подготовки к текущему контролю</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_Toc25221081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9</w:t>
            </w:r>
            <w:r w:rsidR="00FD68A6" w:rsidRPr="00FD68A6">
              <w:rPr>
                <w:noProof/>
                <w:webHidden/>
                <w:sz w:val="28"/>
                <w:szCs w:val="28"/>
              </w:rPr>
              <w:fldChar w:fldCharType="end"/>
            </w:r>
          </w:hyperlink>
        </w:p>
        <w:p w14:paraId="398E6BF3" w14:textId="2F1B3C17" w:rsidR="00FD68A6" w:rsidRPr="00FD68A6" w:rsidRDefault="00A30D6C" w:rsidP="00FD68A6">
          <w:pPr>
            <w:pStyle w:val="12"/>
            <w:tabs>
              <w:tab w:val="right" w:leader="dot" w:pos="9628"/>
            </w:tabs>
            <w:spacing w:after="0"/>
            <w:jc w:val="both"/>
            <w:rPr>
              <w:noProof/>
              <w:sz w:val="28"/>
              <w:szCs w:val="28"/>
            </w:rPr>
          </w:pPr>
          <w:hyperlink w:anchor="_Toc25221082" w:history="1">
            <w:r w:rsidR="00FD68A6" w:rsidRPr="00FD68A6">
              <w:rPr>
                <w:rStyle w:val="af5"/>
                <w:noProof/>
                <w:sz w:val="28"/>
                <w:szCs w:val="28"/>
              </w:rPr>
              <w:t>7. Фонд оценочных средств для проведения промежуточной аттестации обучающихся по дисциплине</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_Toc25221082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10</w:t>
            </w:r>
            <w:r w:rsidR="00FD68A6" w:rsidRPr="00FD68A6">
              <w:rPr>
                <w:noProof/>
                <w:webHidden/>
                <w:sz w:val="28"/>
                <w:szCs w:val="28"/>
              </w:rPr>
              <w:fldChar w:fldCharType="end"/>
            </w:r>
          </w:hyperlink>
        </w:p>
        <w:p w14:paraId="27D01089" w14:textId="4585FF86" w:rsidR="00FD68A6" w:rsidRPr="00FD68A6" w:rsidRDefault="00A30D6C" w:rsidP="00FD68A6">
          <w:pPr>
            <w:pStyle w:val="12"/>
            <w:tabs>
              <w:tab w:val="right" w:leader="dot" w:pos="9628"/>
            </w:tabs>
            <w:spacing w:after="0"/>
            <w:jc w:val="both"/>
            <w:rPr>
              <w:noProof/>
              <w:sz w:val="28"/>
              <w:szCs w:val="28"/>
            </w:rPr>
          </w:pPr>
          <w:hyperlink w:anchor="_Toc25221083" w:history="1">
            <w:r w:rsidR="00FD68A6" w:rsidRPr="00FD68A6">
              <w:rPr>
                <w:rStyle w:val="af5"/>
                <w:noProof/>
                <w:sz w:val="28"/>
                <w:szCs w:val="28"/>
              </w:rPr>
              <w:t>8. Перечень основной и дополнительной учебной литературы, необходимой для освоения дисциплины</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_Toc25221083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17</w:t>
            </w:r>
            <w:r w:rsidR="00FD68A6" w:rsidRPr="00FD68A6">
              <w:rPr>
                <w:noProof/>
                <w:webHidden/>
                <w:sz w:val="28"/>
                <w:szCs w:val="28"/>
              </w:rPr>
              <w:fldChar w:fldCharType="end"/>
            </w:r>
          </w:hyperlink>
        </w:p>
        <w:p w14:paraId="741727A4" w14:textId="0D2EB14B" w:rsidR="00FD68A6" w:rsidRPr="00FD68A6" w:rsidRDefault="00A30D6C" w:rsidP="00FD68A6">
          <w:pPr>
            <w:pStyle w:val="12"/>
            <w:tabs>
              <w:tab w:val="right" w:leader="dot" w:pos="9628"/>
            </w:tabs>
            <w:spacing w:after="0"/>
            <w:jc w:val="both"/>
            <w:rPr>
              <w:noProof/>
              <w:sz w:val="28"/>
              <w:szCs w:val="28"/>
            </w:rPr>
          </w:pPr>
          <w:hyperlink w:anchor="_Toc25221084" w:history="1">
            <w:r w:rsidR="00FD68A6" w:rsidRPr="00FD68A6">
              <w:rPr>
                <w:rStyle w:val="af5"/>
                <w:noProof/>
                <w:sz w:val="28"/>
                <w:szCs w:val="28"/>
              </w:rPr>
              <w:t>9. Перечень ресурсов информационно-телекоммуникационной сети «Интернет», необходимых для освоения дисциплины</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_Toc25221084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17</w:t>
            </w:r>
            <w:r w:rsidR="00FD68A6" w:rsidRPr="00FD68A6">
              <w:rPr>
                <w:noProof/>
                <w:webHidden/>
                <w:sz w:val="28"/>
                <w:szCs w:val="28"/>
              </w:rPr>
              <w:fldChar w:fldCharType="end"/>
            </w:r>
          </w:hyperlink>
        </w:p>
        <w:p w14:paraId="3758B08B" w14:textId="72C82D02" w:rsidR="00FD68A6" w:rsidRPr="00FD68A6" w:rsidRDefault="00A30D6C" w:rsidP="00FD68A6">
          <w:pPr>
            <w:pStyle w:val="12"/>
            <w:tabs>
              <w:tab w:val="right" w:leader="dot" w:pos="9628"/>
            </w:tabs>
            <w:spacing w:after="0"/>
            <w:jc w:val="both"/>
            <w:rPr>
              <w:noProof/>
              <w:sz w:val="28"/>
              <w:szCs w:val="28"/>
            </w:rPr>
          </w:pPr>
          <w:hyperlink w:anchor="_Toc25221085" w:history="1">
            <w:r w:rsidR="00FD68A6" w:rsidRPr="00FD68A6">
              <w:rPr>
                <w:rStyle w:val="af5"/>
                <w:noProof/>
                <w:sz w:val="28"/>
                <w:szCs w:val="28"/>
              </w:rPr>
              <w:t>10. Методические указания для обучающихся по освоению дисциплины</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_Toc25221085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17</w:t>
            </w:r>
            <w:r w:rsidR="00FD68A6" w:rsidRPr="00FD68A6">
              <w:rPr>
                <w:noProof/>
                <w:webHidden/>
                <w:sz w:val="28"/>
                <w:szCs w:val="28"/>
              </w:rPr>
              <w:fldChar w:fldCharType="end"/>
            </w:r>
          </w:hyperlink>
        </w:p>
        <w:p w14:paraId="6079A8F9" w14:textId="6F7BC612" w:rsidR="00FD68A6" w:rsidRPr="00FD68A6" w:rsidRDefault="00A30D6C" w:rsidP="00FD68A6">
          <w:pPr>
            <w:pStyle w:val="12"/>
            <w:tabs>
              <w:tab w:val="right" w:leader="dot" w:pos="9628"/>
            </w:tabs>
            <w:spacing w:after="0"/>
            <w:jc w:val="both"/>
            <w:rPr>
              <w:noProof/>
              <w:sz w:val="28"/>
              <w:szCs w:val="28"/>
            </w:rPr>
          </w:pPr>
          <w:hyperlink w:anchor="_Toc25221086" w:history="1">
            <w:r w:rsidR="00FD68A6" w:rsidRPr="00FD68A6">
              <w:rPr>
                <w:rStyle w:val="a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_Toc25221086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22</w:t>
            </w:r>
            <w:r w:rsidR="00FD68A6" w:rsidRPr="00FD68A6">
              <w:rPr>
                <w:noProof/>
                <w:webHidden/>
                <w:sz w:val="28"/>
                <w:szCs w:val="28"/>
              </w:rPr>
              <w:fldChar w:fldCharType="end"/>
            </w:r>
          </w:hyperlink>
        </w:p>
        <w:p w14:paraId="3654488D" w14:textId="606C2B94" w:rsidR="00FD68A6" w:rsidRPr="00FD68A6" w:rsidRDefault="00A30D6C" w:rsidP="00FD68A6">
          <w:pPr>
            <w:pStyle w:val="12"/>
            <w:tabs>
              <w:tab w:val="right" w:leader="dot" w:pos="9628"/>
            </w:tabs>
            <w:spacing w:after="0"/>
            <w:jc w:val="both"/>
            <w:rPr>
              <w:noProof/>
              <w:sz w:val="28"/>
              <w:szCs w:val="28"/>
            </w:rPr>
          </w:pPr>
          <w:hyperlink w:anchor="_Toc25221087" w:history="1">
            <w:r w:rsidR="00FD68A6" w:rsidRPr="00FD68A6">
              <w:rPr>
                <w:rStyle w:val="af5"/>
                <w:noProof/>
                <w:sz w:val="28"/>
                <w:szCs w:val="28"/>
              </w:rPr>
              <w:t>11. 1. Комплект лицензионного программного обеспечения:</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_Toc25221087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22</w:t>
            </w:r>
            <w:r w:rsidR="00FD68A6" w:rsidRPr="00FD68A6">
              <w:rPr>
                <w:noProof/>
                <w:webHidden/>
                <w:sz w:val="28"/>
                <w:szCs w:val="28"/>
              </w:rPr>
              <w:fldChar w:fldCharType="end"/>
            </w:r>
          </w:hyperlink>
        </w:p>
        <w:p w14:paraId="5A7018DF" w14:textId="2894D858" w:rsidR="00FD68A6" w:rsidRPr="00FD68A6" w:rsidRDefault="00A30D6C" w:rsidP="00FD68A6">
          <w:pPr>
            <w:pStyle w:val="12"/>
            <w:tabs>
              <w:tab w:val="right" w:leader="dot" w:pos="9628"/>
            </w:tabs>
            <w:spacing w:after="0"/>
            <w:jc w:val="both"/>
            <w:rPr>
              <w:noProof/>
              <w:sz w:val="28"/>
              <w:szCs w:val="28"/>
            </w:rPr>
          </w:pPr>
          <w:hyperlink w:anchor="_Toc25221088" w:history="1">
            <w:r w:rsidR="00FD68A6" w:rsidRPr="00FD68A6">
              <w:rPr>
                <w:rStyle w:val="af5"/>
                <w:noProof/>
                <w:sz w:val="28"/>
                <w:szCs w:val="28"/>
              </w:rPr>
              <w:t>11.2. Современные профессиональные базы данных и информационные справочные системы</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_Toc25221088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22</w:t>
            </w:r>
            <w:r w:rsidR="00FD68A6" w:rsidRPr="00FD68A6">
              <w:rPr>
                <w:noProof/>
                <w:webHidden/>
                <w:sz w:val="28"/>
                <w:szCs w:val="28"/>
              </w:rPr>
              <w:fldChar w:fldCharType="end"/>
            </w:r>
          </w:hyperlink>
        </w:p>
        <w:p w14:paraId="19770013" w14:textId="198FA62F" w:rsidR="00FD68A6" w:rsidRPr="00FD68A6" w:rsidRDefault="00A30D6C" w:rsidP="00FD68A6">
          <w:pPr>
            <w:pStyle w:val="12"/>
            <w:tabs>
              <w:tab w:val="right" w:leader="dot" w:pos="9628"/>
            </w:tabs>
            <w:spacing w:after="0"/>
            <w:jc w:val="both"/>
            <w:rPr>
              <w:noProof/>
              <w:sz w:val="28"/>
              <w:szCs w:val="28"/>
            </w:rPr>
          </w:pPr>
          <w:hyperlink w:anchor="_Toc25221089" w:history="1">
            <w:r w:rsidR="00FD68A6" w:rsidRPr="00FD68A6">
              <w:rPr>
                <w:rStyle w:val="af5"/>
                <w:noProof/>
                <w:sz w:val="28"/>
                <w:szCs w:val="28"/>
              </w:rPr>
              <w:t>11.3. Сертифицированные программные и аппаратные средства защиты информации</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_Toc25221089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22</w:t>
            </w:r>
            <w:r w:rsidR="00FD68A6" w:rsidRPr="00FD68A6">
              <w:rPr>
                <w:noProof/>
                <w:webHidden/>
                <w:sz w:val="28"/>
                <w:szCs w:val="28"/>
              </w:rPr>
              <w:fldChar w:fldCharType="end"/>
            </w:r>
          </w:hyperlink>
        </w:p>
        <w:p w14:paraId="054AA34F" w14:textId="62A1F171" w:rsidR="00FD68A6" w:rsidRPr="00FD68A6" w:rsidRDefault="00A30D6C" w:rsidP="00FD68A6">
          <w:pPr>
            <w:pStyle w:val="12"/>
            <w:tabs>
              <w:tab w:val="right" w:leader="dot" w:pos="9628"/>
            </w:tabs>
            <w:spacing w:after="0"/>
            <w:jc w:val="both"/>
            <w:rPr>
              <w:noProof/>
              <w:sz w:val="28"/>
              <w:szCs w:val="28"/>
            </w:rPr>
          </w:pPr>
          <w:hyperlink w:anchor="_Toc25221090" w:history="1">
            <w:r w:rsidR="00FD68A6" w:rsidRPr="00FD68A6">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FD68A6" w:rsidRPr="00FD68A6">
              <w:rPr>
                <w:noProof/>
                <w:webHidden/>
                <w:sz w:val="28"/>
                <w:szCs w:val="28"/>
              </w:rPr>
              <w:tab/>
            </w:r>
            <w:r w:rsidR="00FD68A6" w:rsidRPr="00FD68A6">
              <w:rPr>
                <w:noProof/>
                <w:webHidden/>
                <w:sz w:val="28"/>
                <w:szCs w:val="28"/>
              </w:rPr>
              <w:fldChar w:fldCharType="begin"/>
            </w:r>
            <w:r w:rsidR="00FD68A6" w:rsidRPr="00FD68A6">
              <w:rPr>
                <w:noProof/>
                <w:webHidden/>
                <w:sz w:val="28"/>
                <w:szCs w:val="28"/>
              </w:rPr>
              <w:instrText xml:space="preserve"> PAGEREF _Toc25221090 \h </w:instrText>
            </w:r>
            <w:r w:rsidR="00FD68A6" w:rsidRPr="00FD68A6">
              <w:rPr>
                <w:noProof/>
                <w:webHidden/>
                <w:sz w:val="28"/>
                <w:szCs w:val="28"/>
              </w:rPr>
            </w:r>
            <w:r w:rsidR="00FD68A6" w:rsidRPr="00FD68A6">
              <w:rPr>
                <w:noProof/>
                <w:webHidden/>
                <w:sz w:val="28"/>
                <w:szCs w:val="28"/>
              </w:rPr>
              <w:fldChar w:fldCharType="separate"/>
            </w:r>
            <w:r w:rsidR="00541F35">
              <w:rPr>
                <w:noProof/>
                <w:webHidden/>
                <w:sz w:val="28"/>
                <w:szCs w:val="28"/>
              </w:rPr>
              <w:t>22</w:t>
            </w:r>
            <w:r w:rsidR="00FD68A6" w:rsidRPr="00FD68A6">
              <w:rPr>
                <w:noProof/>
                <w:webHidden/>
                <w:sz w:val="28"/>
                <w:szCs w:val="28"/>
              </w:rPr>
              <w:fldChar w:fldCharType="end"/>
            </w:r>
          </w:hyperlink>
        </w:p>
        <w:p w14:paraId="1B67CF57" w14:textId="77777777" w:rsidR="00FD68A6" w:rsidRDefault="00FD68A6" w:rsidP="00FD68A6">
          <w:pPr>
            <w:jc w:val="both"/>
          </w:pPr>
          <w:r w:rsidRPr="00FD68A6">
            <w:rPr>
              <w:b/>
              <w:bCs/>
              <w:sz w:val="28"/>
              <w:szCs w:val="28"/>
            </w:rPr>
            <w:fldChar w:fldCharType="end"/>
          </w:r>
        </w:p>
      </w:sdtContent>
    </w:sdt>
    <w:p w14:paraId="7889F493" w14:textId="77777777" w:rsidR="00FD68A6" w:rsidRPr="00FD68A6" w:rsidRDefault="00FD68A6" w:rsidP="00FD68A6">
      <w:pPr>
        <w:jc w:val="center"/>
        <w:rPr>
          <w:b/>
          <w:sz w:val="28"/>
          <w:szCs w:val="28"/>
        </w:rPr>
      </w:pPr>
    </w:p>
    <w:p w14:paraId="5F789F8A" w14:textId="77777777" w:rsidR="003C6FE9" w:rsidRPr="005D4969" w:rsidRDefault="003C6FE9" w:rsidP="009D53A8">
      <w:pPr>
        <w:suppressAutoHyphens/>
        <w:jc w:val="center"/>
        <w:rPr>
          <w:sz w:val="28"/>
          <w:szCs w:val="28"/>
        </w:rPr>
      </w:pPr>
    </w:p>
    <w:p w14:paraId="318D5FF4" w14:textId="77777777" w:rsidR="003C6FE9" w:rsidRPr="005D4969" w:rsidRDefault="003C6FE9" w:rsidP="00647DBD">
      <w:pPr>
        <w:pageBreakBefore/>
        <w:suppressAutoHyphens/>
        <w:jc w:val="both"/>
        <w:rPr>
          <w:sz w:val="28"/>
          <w:szCs w:val="28"/>
        </w:rPr>
      </w:pPr>
    </w:p>
    <w:p w14:paraId="17A6DFEC" w14:textId="77777777" w:rsidR="007D26C1" w:rsidRPr="001B2607" w:rsidRDefault="007D26C1" w:rsidP="001B2607">
      <w:pPr>
        <w:pStyle w:val="1"/>
        <w:spacing w:before="0" w:beforeAutospacing="0" w:after="0" w:afterAutospacing="0" w:line="360" w:lineRule="auto"/>
        <w:ind w:firstLine="709"/>
        <w:jc w:val="both"/>
        <w:rPr>
          <w:sz w:val="28"/>
          <w:szCs w:val="28"/>
        </w:rPr>
      </w:pPr>
      <w:bookmarkStart w:id="1" w:name="_Toc25221071"/>
      <w:r w:rsidRPr="001B2607">
        <w:rPr>
          <w:sz w:val="28"/>
          <w:szCs w:val="28"/>
        </w:rPr>
        <w:t>1. Наименование дисциплины</w:t>
      </w:r>
      <w:bookmarkEnd w:id="1"/>
      <w:r w:rsidRPr="001B2607">
        <w:rPr>
          <w:sz w:val="28"/>
          <w:szCs w:val="28"/>
        </w:rPr>
        <w:t xml:space="preserve"> </w:t>
      </w:r>
    </w:p>
    <w:p w14:paraId="77E910C3" w14:textId="77777777" w:rsidR="007D26C1" w:rsidRPr="005D4969" w:rsidRDefault="008F3AE5" w:rsidP="001B2607">
      <w:pPr>
        <w:spacing w:line="360" w:lineRule="auto"/>
        <w:ind w:firstLine="709"/>
        <w:jc w:val="both"/>
        <w:rPr>
          <w:bCs/>
          <w:sz w:val="28"/>
          <w:szCs w:val="28"/>
        </w:rPr>
      </w:pPr>
      <w:r w:rsidRPr="005D4969">
        <w:rPr>
          <w:sz w:val="28"/>
          <w:szCs w:val="28"/>
        </w:rPr>
        <w:t xml:space="preserve">Комплаенс в системе корпоративного управления </w:t>
      </w:r>
    </w:p>
    <w:p w14:paraId="4334F33D" w14:textId="77777777" w:rsidR="007D26C1" w:rsidRDefault="007D26C1" w:rsidP="001B2607">
      <w:pPr>
        <w:pStyle w:val="1"/>
        <w:spacing w:before="0" w:beforeAutospacing="0" w:after="0" w:afterAutospacing="0" w:line="360" w:lineRule="auto"/>
        <w:ind w:firstLine="709"/>
        <w:jc w:val="both"/>
        <w:rPr>
          <w:sz w:val="28"/>
          <w:szCs w:val="28"/>
        </w:rPr>
      </w:pPr>
      <w:bookmarkStart w:id="2" w:name="_Toc25221072"/>
      <w:r w:rsidRPr="005D4969">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3"/>
        <w:tblW w:w="10236" w:type="dxa"/>
        <w:tblInd w:w="-147" w:type="dxa"/>
        <w:tblLayout w:type="fixed"/>
        <w:tblLook w:val="04A0" w:firstRow="1" w:lastRow="0" w:firstColumn="1" w:lastColumn="0" w:noHBand="0" w:noVBand="1"/>
      </w:tblPr>
      <w:tblGrid>
        <w:gridCol w:w="959"/>
        <w:gridCol w:w="2047"/>
        <w:gridCol w:w="2410"/>
        <w:gridCol w:w="4820"/>
      </w:tblGrid>
      <w:tr w:rsidR="007D26C1" w:rsidRPr="001B2607" w14:paraId="2C555A6A" w14:textId="77777777" w:rsidTr="00924C09">
        <w:tc>
          <w:tcPr>
            <w:tcW w:w="959" w:type="dxa"/>
          </w:tcPr>
          <w:p w14:paraId="6164424D" w14:textId="77777777" w:rsidR="007D26C1" w:rsidRPr="001B2607" w:rsidRDefault="007D26C1" w:rsidP="00AD754B">
            <w:pPr>
              <w:tabs>
                <w:tab w:val="left" w:pos="540"/>
              </w:tabs>
              <w:contextualSpacing/>
              <w:jc w:val="both"/>
              <w:rPr>
                <w:rFonts w:ascii="Times New Roman" w:hAnsi="Times New Roman"/>
                <w:sz w:val="24"/>
                <w:szCs w:val="24"/>
              </w:rPr>
            </w:pPr>
            <w:r w:rsidRPr="001B2607">
              <w:rPr>
                <w:rFonts w:ascii="Times New Roman" w:hAnsi="Times New Roman"/>
                <w:sz w:val="24"/>
                <w:szCs w:val="24"/>
              </w:rPr>
              <w:t>Код компетенции</w:t>
            </w:r>
          </w:p>
        </w:tc>
        <w:tc>
          <w:tcPr>
            <w:tcW w:w="2047" w:type="dxa"/>
          </w:tcPr>
          <w:p w14:paraId="5E506753" w14:textId="77777777" w:rsidR="007D26C1" w:rsidRPr="001B2607" w:rsidRDefault="007D26C1" w:rsidP="00171D43">
            <w:pPr>
              <w:tabs>
                <w:tab w:val="left" w:pos="540"/>
              </w:tabs>
              <w:contextualSpacing/>
              <w:jc w:val="center"/>
              <w:rPr>
                <w:rFonts w:ascii="Times New Roman" w:hAnsi="Times New Roman"/>
                <w:sz w:val="24"/>
                <w:szCs w:val="24"/>
              </w:rPr>
            </w:pPr>
            <w:r w:rsidRPr="001B2607">
              <w:rPr>
                <w:rFonts w:ascii="Times New Roman" w:hAnsi="Times New Roman"/>
                <w:sz w:val="24"/>
                <w:szCs w:val="24"/>
              </w:rPr>
              <w:t>Наименование компетенции</w:t>
            </w:r>
          </w:p>
        </w:tc>
        <w:tc>
          <w:tcPr>
            <w:tcW w:w="2410" w:type="dxa"/>
          </w:tcPr>
          <w:p w14:paraId="4D98D5CF" w14:textId="014ABB25" w:rsidR="007D26C1" w:rsidRPr="001B2607" w:rsidRDefault="007D26C1" w:rsidP="00171D43">
            <w:pPr>
              <w:tabs>
                <w:tab w:val="left" w:pos="540"/>
              </w:tabs>
              <w:contextualSpacing/>
              <w:jc w:val="center"/>
              <w:rPr>
                <w:rFonts w:ascii="Times New Roman" w:hAnsi="Times New Roman"/>
                <w:sz w:val="24"/>
                <w:szCs w:val="24"/>
              </w:rPr>
            </w:pPr>
            <w:r w:rsidRPr="001B2607">
              <w:rPr>
                <w:rFonts w:ascii="Times New Roman" w:hAnsi="Times New Roman"/>
                <w:sz w:val="24"/>
                <w:szCs w:val="24"/>
              </w:rPr>
              <w:t>Индикаторы достижения компетенции</w:t>
            </w:r>
          </w:p>
        </w:tc>
        <w:tc>
          <w:tcPr>
            <w:tcW w:w="4820" w:type="dxa"/>
          </w:tcPr>
          <w:p w14:paraId="7B4F4D4C" w14:textId="009DA62F" w:rsidR="007D26C1" w:rsidRPr="001B2607" w:rsidRDefault="007D26C1" w:rsidP="00EC2522">
            <w:pPr>
              <w:tabs>
                <w:tab w:val="left" w:pos="540"/>
              </w:tabs>
              <w:contextualSpacing/>
              <w:jc w:val="center"/>
              <w:rPr>
                <w:rFonts w:ascii="Times New Roman" w:hAnsi="Times New Roman"/>
                <w:sz w:val="24"/>
                <w:szCs w:val="24"/>
              </w:rPr>
            </w:pPr>
            <w:r w:rsidRPr="001B2607">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8E5B53" w:rsidRPr="001B2607" w14:paraId="1BDC27C0" w14:textId="77777777" w:rsidTr="00924C09">
        <w:tc>
          <w:tcPr>
            <w:tcW w:w="959" w:type="dxa"/>
            <w:vMerge w:val="restart"/>
          </w:tcPr>
          <w:p w14:paraId="564E70A6" w14:textId="63CB64CD" w:rsidR="008E5B53" w:rsidRPr="001B2607" w:rsidRDefault="00171D43" w:rsidP="001B2607">
            <w:pPr>
              <w:rPr>
                <w:rFonts w:ascii="Times New Roman" w:hAnsi="Times New Roman"/>
                <w:sz w:val="24"/>
                <w:szCs w:val="24"/>
              </w:rPr>
            </w:pPr>
            <w:r w:rsidRPr="00171D43">
              <w:rPr>
                <w:rFonts w:ascii="Times New Roman" w:eastAsia="Calibri" w:hAnsi="Times New Roman"/>
                <w:kern w:val="2"/>
                <w:sz w:val="24"/>
                <w:szCs w:val="24"/>
                <w:lang w:eastAsia="en-US"/>
              </w:rPr>
              <w:t>ПК-2</w:t>
            </w:r>
          </w:p>
        </w:tc>
        <w:tc>
          <w:tcPr>
            <w:tcW w:w="2047" w:type="dxa"/>
            <w:vMerge w:val="restart"/>
          </w:tcPr>
          <w:p w14:paraId="1A4474DC" w14:textId="75685128" w:rsidR="008E5B53" w:rsidRPr="001B2607" w:rsidRDefault="00171D43" w:rsidP="001B2607">
            <w:pPr>
              <w:suppressAutoHyphens/>
              <w:rPr>
                <w:rFonts w:ascii="Times New Roman" w:hAnsi="Times New Roman"/>
                <w:sz w:val="24"/>
                <w:szCs w:val="24"/>
              </w:rPr>
            </w:pPr>
            <w:r w:rsidRPr="00171D43">
              <w:rPr>
                <w:rFonts w:ascii="Times New Roman" w:eastAsia="Calibri" w:hAnsi="Times New Roman"/>
                <w:sz w:val="24"/>
                <w:szCs w:val="24"/>
                <w:lang w:eastAsia="en-US"/>
              </w:rPr>
              <w:t>Способность применять основные механизмы организации эффективной деятельности компаний в защите прав собственников и других заинтересованных сторон</w:t>
            </w:r>
          </w:p>
        </w:tc>
        <w:tc>
          <w:tcPr>
            <w:tcW w:w="2410" w:type="dxa"/>
          </w:tcPr>
          <w:p w14:paraId="4F43EC9E" w14:textId="75ACB870" w:rsidR="008E5B53" w:rsidRPr="001B2607" w:rsidRDefault="008E5B53" w:rsidP="008D61F6">
            <w:pPr>
              <w:pStyle w:val="ad"/>
              <w:suppressAutoHyphens/>
              <w:ind w:left="0"/>
              <w:rPr>
                <w:rFonts w:ascii="Times New Roman" w:hAnsi="Times New Roman"/>
                <w:sz w:val="24"/>
                <w:szCs w:val="24"/>
              </w:rPr>
            </w:pPr>
            <w:r w:rsidRPr="001B2607">
              <w:rPr>
                <w:rFonts w:ascii="Times New Roman" w:hAnsi="Times New Roman"/>
                <w:sz w:val="24"/>
                <w:szCs w:val="24"/>
              </w:rPr>
              <w:t>1.</w:t>
            </w:r>
            <w:r w:rsidR="004D572F" w:rsidRPr="001B2607">
              <w:rPr>
                <w:rFonts w:ascii="Times New Roman" w:hAnsi="Times New Roman"/>
                <w:sz w:val="24"/>
                <w:szCs w:val="24"/>
              </w:rPr>
              <w:t xml:space="preserve"> </w:t>
            </w:r>
            <w:r w:rsidR="00E617AA" w:rsidRPr="00C861B5">
              <w:rPr>
                <w:rFonts w:ascii="Times New Roman" w:eastAsia="Calibri" w:hAnsi="Times New Roman"/>
                <w:sz w:val="24"/>
                <w:szCs w:val="24"/>
                <w:lang w:eastAsia="en-US"/>
              </w:rPr>
              <w:t>Применяет современные механизмы защиты прав акционеров и других заинтересованных сторон</w:t>
            </w:r>
          </w:p>
        </w:tc>
        <w:tc>
          <w:tcPr>
            <w:tcW w:w="4820" w:type="dxa"/>
          </w:tcPr>
          <w:p w14:paraId="7BD95B49" w14:textId="19DA6F53" w:rsidR="001765CA" w:rsidRPr="001B2607" w:rsidRDefault="001765CA" w:rsidP="001B2607">
            <w:pPr>
              <w:rPr>
                <w:rFonts w:ascii="Times New Roman" w:hAnsi="Times New Roman"/>
                <w:b/>
                <w:sz w:val="24"/>
                <w:szCs w:val="24"/>
              </w:rPr>
            </w:pPr>
            <w:r w:rsidRPr="001B2607">
              <w:rPr>
                <w:rFonts w:ascii="Times New Roman" w:hAnsi="Times New Roman"/>
                <w:b/>
                <w:sz w:val="24"/>
                <w:szCs w:val="24"/>
              </w:rPr>
              <w:t>Знать:</w:t>
            </w:r>
            <w:r w:rsidR="00AF7B02" w:rsidRPr="001B2607">
              <w:rPr>
                <w:rFonts w:ascii="Times New Roman" w:hAnsi="Times New Roman"/>
                <w:sz w:val="24"/>
                <w:szCs w:val="24"/>
              </w:rPr>
              <w:t xml:space="preserve"> </w:t>
            </w:r>
            <w:r w:rsidR="008D61F6">
              <w:rPr>
                <w:rFonts w:ascii="Times New Roman" w:hAnsi="Times New Roman"/>
                <w:sz w:val="24"/>
                <w:szCs w:val="24"/>
              </w:rPr>
              <w:t>права акционеров, проявления нарушений прав акционеров, механизмы защиты прав акционеров, критерии применимости механизмов защиты</w:t>
            </w:r>
            <w:r w:rsidR="00AF7B02" w:rsidRPr="001B2607">
              <w:rPr>
                <w:rFonts w:ascii="Times New Roman" w:hAnsi="Times New Roman"/>
                <w:sz w:val="24"/>
                <w:szCs w:val="24"/>
              </w:rPr>
              <w:t>.</w:t>
            </w:r>
          </w:p>
          <w:p w14:paraId="5C900351" w14:textId="2E2F8692" w:rsidR="008E5B53" w:rsidRPr="001B2607" w:rsidRDefault="001765CA" w:rsidP="001B2607">
            <w:pPr>
              <w:rPr>
                <w:rFonts w:ascii="Times New Roman" w:hAnsi="Times New Roman"/>
                <w:sz w:val="24"/>
                <w:szCs w:val="24"/>
              </w:rPr>
            </w:pPr>
            <w:r w:rsidRPr="001B2607">
              <w:rPr>
                <w:rFonts w:ascii="Times New Roman" w:hAnsi="Times New Roman"/>
                <w:b/>
                <w:sz w:val="24"/>
                <w:szCs w:val="24"/>
              </w:rPr>
              <w:t>Уметь:</w:t>
            </w:r>
            <w:r w:rsidR="00AF7B02" w:rsidRPr="001B2607">
              <w:rPr>
                <w:rFonts w:ascii="Times New Roman" w:hAnsi="Times New Roman"/>
                <w:sz w:val="24"/>
                <w:szCs w:val="24"/>
              </w:rPr>
              <w:t xml:space="preserve"> </w:t>
            </w:r>
            <w:r w:rsidR="008D61F6">
              <w:rPr>
                <w:rFonts w:ascii="Times New Roman" w:hAnsi="Times New Roman"/>
                <w:sz w:val="24"/>
                <w:szCs w:val="24"/>
              </w:rPr>
              <w:t xml:space="preserve">обосновывать выбор механизмов защиты прав акционеров, выявлять и </w:t>
            </w:r>
            <w:r w:rsidR="00AF7B02" w:rsidRPr="001B2607">
              <w:rPr>
                <w:rFonts w:ascii="Times New Roman" w:hAnsi="Times New Roman"/>
                <w:sz w:val="24"/>
                <w:szCs w:val="24"/>
              </w:rPr>
              <w:t>проводить ранжирование</w:t>
            </w:r>
            <w:r w:rsidR="008D61F6" w:rsidRPr="00C861B5">
              <w:rPr>
                <w:rFonts w:ascii="Times New Roman" w:eastAsia="Calibri" w:hAnsi="Times New Roman"/>
                <w:sz w:val="24"/>
                <w:szCs w:val="24"/>
                <w:lang w:eastAsia="en-US"/>
              </w:rPr>
              <w:t xml:space="preserve"> заинтересованных сторон</w:t>
            </w:r>
            <w:r w:rsidR="00AF7B02" w:rsidRPr="001B2607">
              <w:rPr>
                <w:rFonts w:ascii="Times New Roman" w:hAnsi="Times New Roman"/>
                <w:sz w:val="24"/>
                <w:szCs w:val="24"/>
              </w:rPr>
              <w:t>, оценивать возможные действия стейкхолдеров.</w:t>
            </w:r>
          </w:p>
        </w:tc>
      </w:tr>
      <w:tr w:rsidR="008E5B53" w:rsidRPr="001B2607" w14:paraId="6D2F6B0B" w14:textId="77777777" w:rsidTr="00924C09">
        <w:tc>
          <w:tcPr>
            <w:tcW w:w="959" w:type="dxa"/>
            <w:vMerge/>
          </w:tcPr>
          <w:p w14:paraId="67EDA4C0" w14:textId="77777777" w:rsidR="008E5B53" w:rsidRPr="001B2607" w:rsidRDefault="008E5B53" w:rsidP="001B2607">
            <w:pPr>
              <w:rPr>
                <w:rFonts w:ascii="Times New Roman" w:hAnsi="Times New Roman"/>
                <w:sz w:val="24"/>
                <w:szCs w:val="24"/>
              </w:rPr>
            </w:pPr>
          </w:p>
        </w:tc>
        <w:tc>
          <w:tcPr>
            <w:tcW w:w="2047" w:type="dxa"/>
            <w:vMerge/>
          </w:tcPr>
          <w:p w14:paraId="22D635D7" w14:textId="77777777" w:rsidR="008E5B53" w:rsidRPr="001B2607" w:rsidRDefault="008E5B53" w:rsidP="001B2607">
            <w:pPr>
              <w:rPr>
                <w:rFonts w:ascii="Times New Roman" w:hAnsi="Times New Roman"/>
                <w:sz w:val="24"/>
                <w:szCs w:val="24"/>
              </w:rPr>
            </w:pPr>
          </w:p>
        </w:tc>
        <w:tc>
          <w:tcPr>
            <w:tcW w:w="2410" w:type="dxa"/>
          </w:tcPr>
          <w:p w14:paraId="0EDC35A7" w14:textId="7A196122" w:rsidR="008E5B53" w:rsidRPr="001B2607" w:rsidRDefault="008E5B53" w:rsidP="00E617AA">
            <w:pPr>
              <w:pStyle w:val="ad"/>
              <w:suppressAutoHyphens/>
              <w:ind w:left="0"/>
              <w:rPr>
                <w:rFonts w:ascii="Times New Roman" w:hAnsi="Times New Roman"/>
                <w:sz w:val="24"/>
                <w:szCs w:val="24"/>
              </w:rPr>
            </w:pPr>
            <w:r w:rsidRPr="001B2607">
              <w:rPr>
                <w:rFonts w:ascii="Times New Roman" w:hAnsi="Times New Roman"/>
                <w:sz w:val="24"/>
                <w:szCs w:val="24"/>
              </w:rPr>
              <w:t>2.</w:t>
            </w:r>
            <w:r w:rsidR="004D572F" w:rsidRPr="001B2607">
              <w:rPr>
                <w:rFonts w:ascii="Times New Roman" w:hAnsi="Times New Roman"/>
                <w:sz w:val="24"/>
                <w:szCs w:val="24"/>
              </w:rPr>
              <w:t xml:space="preserve"> </w:t>
            </w:r>
            <w:r w:rsidR="00E617AA" w:rsidRPr="00C861B5">
              <w:rPr>
                <w:rFonts w:ascii="Times New Roman" w:eastAsia="Calibri" w:hAnsi="Times New Roman"/>
                <w:sz w:val="24"/>
                <w:szCs w:val="24"/>
                <w:lang w:eastAsia="en-US"/>
              </w:rPr>
              <w:t>Определяет способы повышения эффективности защиты прав акционеров и других заинтересованных сторон</w:t>
            </w:r>
          </w:p>
        </w:tc>
        <w:tc>
          <w:tcPr>
            <w:tcW w:w="4820" w:type="dxa"/>
          </w:tcPr>
          <w:p w14:paraId="3102F227" w14:textId="77777777" w:rsidR="001765CA" w:rsidRPr="008D61F6" w:rsidRDefault="001765CA" w:rsidP="001B2607">
            <w:pPr>
              <w:rPr>
                <w:rFonts w:ascii="Times New Roman" w:hAnsi="Times New Roman"/>
                <w:b/>
                <w:sz w:val="24"/>
                <w:szCs w:val="24"/>
              </w:rPr>
            </w:pPr>
            <w:r w:rsidRPr="001B2607">
              <w:rPr>
                <w:rFonts w:ascii="Times New Roman" w:hAnsi="Times New Roman"/>
                <w:b/>
                <w:sz w:val="24"/>
                <w:szCs w:val="24"/>
              </w:rPr>
              <w:t>Знать:</w:t>
            </w:r>
            <w:r w:rsidR="00AF7B02" w:rsidRPr="001B2607">
              <w:rPr>
                <w:rFonts w:ascii="Times New Roman" w:hAnsi="Times New Roman"/>
                <w:sz w:val="24"/>
                <w:szCs w:val="24"/>
              </w:rPr>
              <w:t xml:space="preserve"> принципы и условия взаимодействия со стейкхолдерами, механизмы </w:t>
            </w:r>
            <w:r w:rsidR="00AF7B02" w:rsidRPr="008D61F6">
              <w:rPr>
                <w:rFonts w:ascii="Times New Roman" w:hAnsi="Times New Roman"/>
                <w:sz w:val="24"/>
                <w:szCs w:val="24"/>
              </w:rPr>
              <w:t>взаимодействия со стейкхолдерами, методы оценки эффективности коммуникаций.</w:t>
            </w:r>
          </w:p>
          <w:p w14:paraId="59109BA2" w14:textId="77777777" w:rsidR="008E5B53" w:rsidRPr="001B2607" w:rsidRDefault="001765CA" w:rsidP="001B2607">
            <w:pPr>
              <w:rPr>
                <w:rFonts w:ascii="Times New Roman" w:hAnsi="Times New Roman"/>
                <w:b/>
                <w:sz w:val="24"/>
                <w:szCs w:val="24"/>
              </w:rPr>
            </w:pPr>
            <w:r w:rsidRPr="008D61F6">
              <w:rPr>
                <w:rFonts w:ascii="Times New Roman" w:hAnsi="Times New Roman"/>
                <w:b/>
                <w:sz w:val="24"/>
                <w:szCs w:val="24"/>
              </w:rPr>
              <w:t>Уметь:</w:t>
            </w:r>
            <w:r w:rsidR="00AF7B02" w:rsidRPr="008D61F6">
              <w:rPr>
                <w:rFonts w:ascii="Times New Roman" w:hAnsi="Times New Roman"/>
                <w:sz w:val="24"/>
                <w:szCs w:val="24"/>
              </w:rPr>
              <w:t xml:space="preserve"> определять способы взаимодействия со стейкхолдерами, выявлять</w:t>
            </w:r>
            <w:r w:rsidR="00AF7B02" w:rsidRPr="001B2607">
              <w:rPr>
                <w:rFonts w:ascii="Times New Roman" w:hAnsi="Times New Roman"/>
                <w:sz w:val="24"/>
                <w:szCs w:val="24"/>
              </w:rPr>
              <w:t xml:space="preserve"> эффективные каналы коммуникаций со стейкхолдерами и оценивать последствия взаимодействия. </w:t>
            </w:r>
          </w:p>
        </w:tc>
      </w:tr>
      <w:tr w:rsidR="008E5B53" w:rsidRPr="001B2607" w14:paraId="242336F5" w14:textId="77777777" w:rsidTr="00924C09">
        <w:tc>
          <w:tcPr>
            <w:tcW w:w="959" w:type="dxa"/>
            <w:vMerge/>
          </w:tcPr>
          <w:p w14:paraId="4F2A72FD" w14:textId="77777777" w:rsidR="008E5B53" w:rsidRPr="001B2607" w:rsidRDefault="008E5B53" w:rsidP="001B2607">
            <w:pPr>
              <w:rPr>
                <w:rFonts w:ascii="Times New Roman" w:hAnsi="Times New Roman"/>
                <w:sz w:val="24"/>
                <w:szCs w:val="24"/>
              </w:rPr>
            </w:pPr>
          </w:p>
        </w:tc>
        <w:tc>
          <w:tcPr>
            <w:tcW w:w="2047" w:type="dxa"/>
            <w:vMerge/>
          </w:tcPr>
          <w:p w14:paraId="2A8A46A1" w14:textId="77777777" w:rsidR="008E5B53" w:rsidRPr="001B2607" w:rsidRDefault="008E5B53" w:rsidP="001B2607">
            <w:pPr>
              <w:rPr>
                <w:rFonts w:ascii="Times New Roman" w:hAnsi="Times New Roman"/>
                <w:sz w:val="24"/>
                <w:szCs w:val="24"/>
              </w:rPr>
            </w:pPr>
          </w:p>
        </w:tc>
        <w:tc>
          <w:tcPr>
            <w:tcW w:w="2410" w:type="dxa"/>
          </w:tcPr>
          <w:p w14:paraId="15C4457D" w14:textId="6F4DEAFA" w:rsidR="008E5B53" w:rsidRPr="001B2607" w:rsidRDefault="008E5B53" w:rsidP="001B2607">
            <w:pPr>
              <w:pStyle w:val="ad"/>
              <w:suppressAutoHyphens/>
              <w:ind w:left="0"/>
              <w:rPr>
                <w:rFonts w:ascii="Times New Roman" w:hAnsi="Times New Roman"/>
                <w:sz w:val="24"/>
                <w:szCs w:val="24"/>
              </w:rPr>
            </w:pPr>
            <w:r w:rsidRPr="001B2607">
              <w:rPr>
                <w:rFonts w:ascii="Times New Roman" w:hAnsi="Times New Roman"/>
                <w:sz w:val="24"/>
                <w:szCs w:val="24"/>
              </w:rPr>
              <w:t>3.</w:t>
            </w:r>
            <w:r w:rsidR="004D572F" w:rsidRPr="001B2607">
              <w:rPr>
                <w:rFonts w:ascii="Times New Roman" w:hAnsi="Times New Roman"/>
                <w:sz w:val="24"/>
                <w:szCs w:val="24"/>
              </w:rPr>
              <w:t xml:space="preserve"> </w:t>
            </w:r>
            <w:r w:rsidR="00E617AA" w:rsidRPr="00E617AA">
              <w:rPr>
                <w:rFonts w:ascii="Times New Roman" w:eastAsia="Calibri" w:hAnsi="Times New Roman"/>
                <w:sz w:val="24"/>
                <w:szCs w:val="24"/>
                <w:lang w:eastAsia="en-US"/>
              </w:rPr>
              <w:t>Организует мониторинг практики эффективной деятельности компании в защите прав акционеров и других заинтересованных сторон</w:t>
            </w:r>
          </w:p>
        </w:tc>
        <w:tc>
          <w:tcPr>
            <w:tcW w:w="4820" w:type="dxa"/>
          </w:tcPr>
          <w:p w14:paraId="03FCE70A" w14:textId="2112181F" w:rsidR="00231310" w:rsidRDefault="001765CA" w:rsidP="00231310">
            <w:pPr>
              <w:rPr>
                <w:rFonts w:ascii="Times New Roman" w:hAnsi="Times New Roman"/>
                <w:sz w:val="24"/>
                <w:szCs w:val="24"/>
              </w:rPr>
            </w:pPr>
            <w:r w:rsidRPr="001B2607">
              <w:rPr>
                <w:rFonts w:ascii="Times New Roman" w:hAnsi="Times New Roman"/>
                <w:b/>
                <w:sz w:val="24"/>
                <w:szCs w:val="24"/>
              </w:rPr>
              <w:t>Знать:</w:t>
            </w:r>
            <w:r w:rsidR="00AF7B02" w:rsidRPr="001B2607">
              <w:rPr>
                <w:rFonts w:ascii="Times New Roman" w:hAnsi="Times New Roman"/>
                <w:sz w:val="24"/>
                <w:szCs w:val="24"/>
              </w:rPr>
              <w:t xml:space="preserve"> </w:t>
            </w:r>
            <w:r w:rsidR="00231310">
              <w:rPr>
                <w:rFonts w:ascii="Times New Roman" w:hAnsi="Times New Roman"/>
                <w:sz w:val="24"/>
                <w:szCs w:val="24"/>
              </w:rPr>
              <w:t>принципы и механизмы мониторинга практики деятельности компании по защите прав акционеров, критерии оценки эффективности защиты прав акционеров и иных заинтересованных сторон.</w:t>
            </w:r>
          </w:p>
          <w:p w14:paraId="1AD623AC" w14:textId="6A5CDD7C" w:rsidR="008E5B53" w:rsidRPr="001B2607" w:rsidRDefault="001765CA" w:rsidP="00231310">
            <w:pPr>
              <w:rPr>
                <w:rFonts w:ascii="Times New Roman" w:hAnsi="Times New Roman"/>
                <w:sz w:val="24"/>
                <w:szCs w:val="24"/>
              </w:rPr>
            </w:pPr>
            <w:r w:rsidRPr="00231310">
              <w:rPr>
                <w:rFonts w:ascii="Times New Roman" w:hAnsi="Times New Roman"/>
                <w:b/>
                <w:sz w:val="24"/>
                <w:szCs w:val="24"/>
              </w:rPr>
              <w:t>Уметь:</w:t>
            </w:r>
            <w:r w:rsidR="00AF7B02" w:rsidRPr="00231310">
              <w:rPr>
                <w:rFonts w:ascii="Times New Roman" w:hAnsi="Times New Roman"/>
                <w:sz w:val="24"/>
                <w:szCs w:val="24"/>
              </w:rPr>
              <w:t xml:space="preserve"> определять значимых стейкхолдеров компании, организовывать и проводить мониторинг взаимодействия </w:t>
            </w:r>
            <w:r w:rsidR="002F2206" w:rsidRPr="00231310">
              <w:rPr>
                <w:rFonts w:ascii="Times New Roman" w:hAnsi="Times New Roman"/>
                <w:sz w:val="24"/>
                <w:szCs w:val="24"/>
              </w:rPr>
              <w:t xml:space="preserve">компании </w:t>
            </w:r>
            <w:r w:rsidR="00AF7B02" w:rsidRPr="00231310">
              <w:rPr>
                <w:rFonts w:ascii="Times New Roman" w:hAnsi="Times New Roman"/>
                <w:sz w:val="24"/>
                <w:szCs w:val="24"/>
              </w:rPr>
              <w:t xml:space="preserve">со стейкхолдерами, </w:t>
            </w:r>
            <w:r w:rsidR="002F2206" w:rsidRPr="00231310">
              <w:rPr>
                <w:rFonts w:ascii="Times New Roman" w:hAnsi="Times New Roman"/>
                <w:sz w:val="24"/>
                <w:szCs w:val="24"/>
              </w:rPr>
              <w:t>обрабатывать и представлять информацию</w:t>
            </w:r>
            <w:r w:rsidR="002F2206" w:rsidRPr="001B2607">
              <w:rPr>
                <w:rFonts w:ascii="Times New Roman" w:hAnsi="Times New Roman"/>
                <w:sz w:val="24"/>
                <w:szCs w:val="24"/>
              </w:rPr>
              <w:t xml:space="preserve"> о взаимодействии со стейкхолдерами</w:t>
            </w:r>
            <w:r w:rsidR="00231310">
              <w:rPr>
                <w:rFonts w:ascii="Times New Roman" w:hAnsi="Times New Roman"/>
                <w:sz w:val="24"/>
                <w:szCs w:val="24"/>
              </w:rPr>
              <w:t xml:space="preserve"> и защите прав акционеров</w:t>
            </w:r>
            <w:r w:rsidR="002F2206" w:rsidRPr="001B2607">
              <w:rPr>
                <w:rFonts w:ascii="Times New Roman" w:hAnsi="Times New Roman"/>
                <w:sz w:val="24"/>
                <w:szCs w:val="24"/>
              </w:rPr>
              <w:t>.</w:t>
            </w:r>
          </w:p>
        </w:tc>
      </w:tr>
      <w:tr w:rsidR="00434099" w:rsidRPr="001B2607" w14:paraId="2AEA5697" w14:textId="77777777" w:rsidTr="00924C09">
        <w:tc>
          <w:tcPr>
            <w:tcW w:w="959" w:type="dxa"/>
            <w:vMerge w:val="restart"/>
          </w:tcPr>
          <w:p w14:paraId="760014B1" w14:textId="14739995" w:rsidR="00434099" w:rsidRPr="001B2607" w:rsidRDefault="00434099" w:rsidP="001B2607">
            <w:pPr>
              <w:rPr>
                <w:rFonts w:ascii="Times New Roman" w:hAnsi="Times New Roman"/>
                <w:sz w:val="24"/>
                <w:szCs w:val="24"/>
              </w:rPr>
            </w:pPr>
            <w:r w:rsidRPr="001B2607">
              <w:rPr>
                <w:rFonts w:ascii="Times New Roman" w:hAnsi="Times New Roman"/>
                <w:sz w:val="24"/>
                <w:szCs w:val="24"/>
              </w:rPr>
              <w:t>ПК</w:t>
            </w:r>
            <w:r w:rsidR="00E617AA">
              <w:rPr>
                <w:rFonts w:ascii="Times New Roman" w:hAnsi="Times New Roman"/>
                <w:sz w:val="24"/>
                <w:szCs w:val="24"/>
              </w:rPr>
              <w:t>-5</w:t>
            </w:r>
          </w:p>
        </w:tc>
        <w:tc>
          <w:tcPr>
            <w:tcW w:w="2047" w:type="dxa"/>
            <w:vMerge w:val="restart"/>
          </w:tcPr>
          <w:p w14:paraId="7C26B346" w14:textId="75F4A935" w:rsidR="00434099" w:rsidRPr="001B2607" w:rsidRDefault="00E617AA" w:rsidP="001B2607">
            <w:pPr>
              <w:rPr>
                <w:rFonts w:ascii="Times New Roman" w:hAnsi="Times New Roman"/>
                <w:sz w:val="24"/>
                <w:szCs w:val="24"/>
              </w:rPr>
            </w:pPr>
            <w:r w:rsidRPr="00E617AA">
              <w:rPr>
                <w:rFonts w:ascii="Times New Roman" w:eastAsia="Calibri" w:hAnsi="Times New Roman"/>
                <w:sz w:val="24"/>
                <w:szCs w:val="24"/>
                <w:lang w:eastAsia="en-US"/>
              </w:rPr>
              <w:t xml:space="preserve">Способность к взаимодействию с внутренними и внешними стейкхолдерами компании </w:t>
            </w:r>
          </w:p>
        </w:tc>
        <w:tc>
          <w:tcPr>
            <w:tcW w:w="2410" w:type="dxa"/>
          </w:tcPr>
          <w:p w14:paraId="73B870B3" w14:textId="0CA813F9" w:rsidR="00434099" w:rsidRPr="001B2607" w:rsidRDefault="005F396E" w:rsidP="001B2607">
            <w:pPr>
              <w:rPr>
                <w:rFonts w:ascii="Times New Roman" w:hAnsi="Times New Roman"/>
                <w:strike/>
                <w:sz w:val="24"/>
                <w:szCs w:val="24"/>
              </w:rPr>
            </w:pPr>
            <w:r w:rsidRPr="00C861B5">
              <w:rPr>
                <w:rFonts w:ascii="Times New Roman" w:eastAsia="Calibri" w:hAnsi="Times New Roman"/>
                <w:sz w:val="24"/>
                <w:szCs w:val="24"/>
                <w:lang w:eastAsia="en-US"/>
              </w:rPr>
              <w:t>1.Применяет современные методы определения и ранжирования внутренних и внешних стейкхолдеров компании</w:t>
            </w:r>
          </w:p>
        </w:tc>
        <w:tc>
          <w:tcPr>
            <w:tcW w:w="4820" w:type="dxa"/>
          </w:tcPr>
          <w:p w14:paraId="05C86F01" w14:textId="2E177B86" w:rsidR="00434099" w:rsidRPr="001B2607" w:rsidRDefault="00434099" w:rsidP="001B2607">
            <w:pPr>
              <w:rPr>
                <w:rFonts w:ascii="Times New Roman" w:hAnsi="Times New Roman"/>
                <w:b/>
                <w:sz w:val="24"/>
                <w:szCs w:val="24"/>
              </w:rPr>
            </w:pPr>
            <w:r w:rsidRPr="001B2607">
              <w:rPr>
                <w:rFonts w:ascii="Times New Roman" w:hAnsi="Times New Roman"/>
                <w:b/>
                <w:sz w:val="24"/>
                <w:szCs w:val="24"/>
              </w:rPr>
              <w:t>Знать:</w:t>
            </w:r>
            <w:r w:rsidRPr="001B2607">
              <w:rPr>
                <w:rFonts w:ascii="Times New Roman" w:hAnsi="Times New Roman"/>
                <w:sz w:val="24"/>
                <w:szCs w:val="24"/>
              </w:rPr>
              <w:t xml:space="preserve"> методы</w:t>
            </w:r>
            <w:r w:rsidR="00C05F5A">
              <w:rPr>
                <w:rFonts w:ascii="Times New Roman" w:hAnsi="Times New Roman"/>
                <w:sz w:val="24"/>
                <w:szCs w:val="24"/>
              </w:rPr>
              <w:t xml:space="preserve"> ранжирования внутренних и внешних стейкхолдеров, подходы к выявлению интересов различных заинт</w:t>
            </w:r>
            <w:r w:rsidR="00FE54CA">
              <w:rPr>
                <w:rFonts w:ascii="Times New Roman" w:hAnsi="Times New Roman"/>
                <w:sz w:val="24"/>
                <w:szCs w:val="24"/>
              </w:rPr>
              <w:t>е</w:t>
            </w:r>
            <w:r w:rsidR="00C05F5A">
              <w:rPr>
                <w:rFonts w:ascii="Times New Roman" w:hAnsi="Times New Roman"/>
                <w:sz w:val="24"/>
                <w:szCs w:val="24"/>
              </w:rPr>
              <w:t>ресованных сторон</w:t>
            </w:r>
            <w:r w:rsidRPr="001B2607">
              <w:rPr>
                <w:rFonts w:ascii="Times New Roman" w:hAnsi="Times New Roman"/>
                <w:sz w:val="24"/>
                <w:szCs w:val="24"/>
              </w:rPr>
              <w:t>.</w:t>
            </w:r>
          </w:p>
          <w:p w14:paraId="75572318" w14:textId="21504B3A" w:rsidR="00434099" w:rsidRPr="001B2607" w:rsidRDefault="00434099" w:rsidP="001B2607">
            <w:pPr>
              <w:rPr>
                <w:rFonts w:ascii="Times New Roman" w:hAnsi="Times New Roman"/>
                <w:b/>
                <w:sz w:val="24"/>
                <w:szCs w:val="24"/>
              </w:rPr>
            </w:pPr>
            <w:r w:rsidRPr="001B2607">
              <w:rPr>
                <w:rFonts w:ascii="Times New Roman" w:hAnsi="Times New Roman"/>
                <w:b/>
                <w:sz w:val="24"/>
                <w:szCs w:val="24"/>
              </w:rPr>
              <w:t>Уметь:</w:t>
            </w:r>
            <w:r w:rsidRPr="001B2607">
              <w:rPr>
                <w:rFonts w:ascii="Times New Roman" w:hAnsi="Times New Roman"/>
                <w:sz w:val="24"/>
                <w:szCs w:val="24"/>
              </w:rPr>
              <w:t xml:space="preserve"> проводить анализ</w:t>
            </w:r>
            <w:r w:rsidR="00FE54CA">
              <w:rPr>
                <w:rFonts w:ascii="Times New Roman" w:hAnsi="Times New Roman"/>
                <w:sz w:val="24"/>
                <w:szCs w:val="24"/>
              </w:rPr>
              <w:t xml:space="preserve"> стейкхолдеров компании, определять и применять методы ранжирования стейкхолдеров, предлагать механизмы взаимодействия с основными заинтересованными сторонами</w:t>
            </w:r>
            <w:r w:rsidRPr="001B2607">
              <w:rPr>
                <w:rFonts w:ascii="Times New Roman" w:hAnsi="Times New Roman"/>
                <w:sz w:val="24"/>
                <w:szCs w:val="24"/>
              </w:rPr>
              <w:t>.</w:t>
            </w:r>
          </w:p>
        </w:tc>
      </w:tr>
      <w:tr w:rsidR="00434099" w:rsidRPr="001B2607" w14:paraId="24100472" w14:textId="77777777" w:rsidTr="00924C09">
        <w:tc>
          <w:tcPr>
            <w:tcW w:w="959" w:type="dxa"/>
            <w:vMerge/>
          </w:tcPr>
          <w:p w14:paraId="7B08B6E5" w14:textId="77777777" w:rsidR="00434099" w:rsidRPr="001B2607" w:rsidRDefault="00434099" w:rsidP="001B2607">
            <w:pPr>
              <w:rPr>
                <w:rFonts w:ascii="Times New Roman" w:hAnsi="Times New Roman"/>
                <w:sz w:val="24"/>
                <w:szCs w:val="24"/>
              </w:rPr>
            </w:pPr>
          </w:p>
        </w:tc>
        <w:tc>
          <w:tcPr>
            <w:tcW w:w="2047" w:type="dxa"/>
            <w:vMerge/>
          </w:tcPr>
          <w:p w14:paraId="185D5971" w14:textId="77777777" w:rsidR="00434099" w:rsidRPr="001B2607" w:rsidRDefault="00434099" w:rsidP="001B2607">
            <w:pPr>
              <w:rPr>
                <w:rFonts w:ascii="Times New Roman" w:hAnsi="Times New Roman"/>
                <w:sz w:val="24"/>
                <w:szCs w:val="24"/>
              </w:rPr>
            </w:pPr>
          </w:p>
        </w:tc>
        <w:tc>
          <w:tcPr>
            <w:tcW w:w="2410" w:type="dxa"/>
          </w:tcPr>
          <w:p w14:paraId="503D0D68" w14:textId="3E546573" w:rsidR="00434099" w:rsidRPr="001B2607" w:rsidRDefault="005F396E" w:rsidP="001B2607">
            <w:pPr>
              <w:rPr>
                <w:rFonts w:ascii="Times New Roman" w:hAnsi="Times New Roman"/>
                <w:sz w:val="24"/>
                <w:szCs w:val="24"/>
              </w:rPr>
            </w:pPr>
            <w:r w:rsidRPr="00C861B5">
              <w:rPr>
                <w:rFonts w:ascii="Times New Roman" w:eastAsia="Calibri" w:hAnsi="Times New Roman"/>
                <w:sz w:val="24"/>
                <w:szCs w:val="24"/>
                <w:lang w:eastAsia="en-US"/>
              </w:rPr>
              <w:t>2. Определяет способы эффективного взаимодействия компании с внутренними и внешними стейкхолдерами</w:t>
            </w:r>
          </w:p>
        </w:tc>
        <w:tc>
          <w:tcPr>
            <w:tcW w:w="4820" w:type="dxa"/>
          </w:tcPr>
          <w:p w14:paraId="513821F3" w14:textId="02631583" w:rsidR="00434099" w:rsidRPr="001B2607" w:rsidRDefault="00434099" w:rsidP="001B2607">
            <w:pPr>
              <w:rPr>
                <w:rFonts w:ascii="Times New Roman" w:hAnsi="Times New Roman"/>
                <w:b/>
                <w:sz w:val="24"/>
                <w:szCs w:val="24"/>
              </w:rPr>
            </w:pPr>
            <w:r w:rsidRPr="001B2607">
              <w:rPr>
                <w:rFonts w:ascii="Times New Roman" w:hAnsi="Times New Roman"/>
                <w:b/>
                <w:sz w:val="24"/>
                <w:szCs w:val="24"/>
              </w:rPr>
              <w:t>Знать:</w:t>
            </w:r>
            <w:r w:rsidR="00B15B5F" w:rsidRPr="001B2607">
              <w:rPr>
                <w:rFonts w:ascii="Times New Roman" w:hAnsi="Times New Roman"/>
                <w:sz w:val="24"/>
                <w:szCs w:val="24"/>
              </w:rPr>
              <w:t xml:space="preserve"> принципы</w:t>
            </w:r>
            <w:r w:rsidR="00FE54CA">
              <w:rPr>
                <w:rFonts w:ascii="Times New Roman" w:hAnsi="Times New Roman"/>
                <w:sz w:val="24"/>
                <w:szCs w:val="24"/>
              </w:rPr>
              <w:t xml:space="preserve"> и способы взаимодействия со стейкхолдерами, оценивать их эффективность</w:t>
            </w:r>
            <w:r w:rsidR="00B15B5F" w:rsidRPr="001B2607">
              <w:rPr>
                <w:rFonts w:ascii="Times New Roman" w:hAnsi="Times New Roman"/>
                <w:sz w:val="24"/>
                <w:szCs w:val="24"/>
              </w:rPr>
              <w:t xml:space="preserve"> </w:t>
            </w:r>
            <w:r w:rsidR="00FE54CA">
              <w:rPr>
                <w:rFonts w:ascii="Times New Roman" w:hAnsi="Times New Roman"/>
                <w:sz w:val="24"/>
                <w:szCs w:val="24"/>
              </w:rPr>
              <w:t>в конкретной ситуации профессиональной деятельности, различия в интересах внешних и внутренних стейкхолдеров</w:t>
            </w:r>
            <w:r w:rsidR="00B733C0" w:rsidRPr="001B2607">
              <w:rPr>
                <w:rFonts w:ascii="Times New Roman" w:hAnsi="Times New Roman"/>
                <w:sz w:val="24"/>
                <w:szCs w:val="24"/>
              </w:rPr>
              <w:t>.</w:t>
            </w:r>
          </w:p>
          <w:p w14:paraId="717B58F1" w14:textId="599EE68F" w:rsidR="00434099" w:rsidRPr="001B2607" w:rsidRDefault="00434099" w:rsidP="001B2607">
            <w:pPr>
              <w:rPr>
                <w:rFonts w:ascii="Times New Roman" w:hAnsi="Times New Roman"/>
                <w:b/>
                <w:sz w:val="24"/>
                <w:szCs w:val="24"/>
              </w:rPr>
            </w:pPr>
            <w:r w:rsidRPr="001B2607">
              <w:rPr>
                <w:rFonts w:ascii="Times New Roman" w:hAnsi="Times New Roman"/>
                <w:b/>
                <w:sz w:val="24"/>
                <w:szCs w:val="24"/>
              </w:rPr>
              <w:t>Уметь:</w:t>
            </w:r>
            <w:r w:rsidR="00B15B5F" w:rsidRPr="001B2607">
              <w:rPr>
                <w:rFonts w:ascii="Times New Roman" w:hAnsi="Times New Roman"/>
                <w:sz w:val="24"/>
                <w:szCs w:val="24"/>
              </w:rPr>
              <w:t xml:space="preserve"> </w:t>
            </w:r>
            <w:r w:rsidR="00FE54CA">
              <w:rPr>
                <w:rFonts w:ascii="Times New Roman" w:hAnsi="Times New Roman"/>
                <w:sz w:val="24"/>
                <w:szCs w:val="24"/>
              </w:rPr>
              <w:t xml:space="preserve">обосновывать и </w:t>
            </w:r>
            <w:r w:rsidR="00B733C0" w:rsidRPr="001B2607">
              <w:rPr>
                <w:rFonts w:ascii="Times New Roman" w:hAnsi="Times New Roman"/>
                <w:sz w:val="24"/>
                <w:szCs w:val="24"/>
              </w:rPr>
              <w:t xml:space="preserve">выбирать эффективные </w:t>
            </w:r>
            <w:r w:rsidR="00FE54CA">
              <w:rPr>
                <w:rFonts w:ascii="Times New Roman" w:hAnsi="Times New Roman"/>
                <w:sz w:val="24"/>
                <w:szCs w:val="24"/>
              </w:rPr>
              <w:t xml:space="preserve">способы взаимодействия со стейкхолдерами, </w:t>
            </w:r>
            <w:r w:rsidR="00B733C0" w:rsidRPr="001B2607">
              <w:rPr>
                <w:rFonts w:ascii="Times New Roman" w:hAnsi="Times New Roman"/>
                <w:sz w:val="24"/>
                <w:szCs w:val="24"/>
              </w:rPr>
              <w:t xml:space="preserve">оценивать, выявлять и предотвращать возможные негативные последствия </w:t>
            </w:r>
            <w:r w:rsidR="00FE54CA">
              <w:rPr>
                <w:rFonts w:ascii="Times New Roman" w:hAnsi="Times New Roman"/>
                <w:sz w:val="24"/>
                <w:szCs w:val="24"/>
              </w:rPr>
              <w:t>неэффективного взаимодействия со стейкхолдерами.</w:t>
            </w:r>
          </w:p>
        </w:tc>
      </w:tr>
      <w:tr w:rsidR="00434099" w:rsidRPr="001B2607" w14:paraId="4C9D946A" w14:textId="77777777" w:rsidTr="00924C09">
        <w:tc>
          <w:tcPr>
            <w:tcW w:w="959" w:type="dxa"/>
            <w:vMerge/>
          </w:tcPr>
          <w:p w14:paraId="15875CAA" w14:textId="77777777" w:rsidR="00434099" w:rsidRPr="001B2607" w:rsidRDefault="00434099" w:rsidP="001B2607">
            <w:pPr>
              <w:rPr>
                <w:rFonts w:ascii="Times New Roman" w:hAnsi="Times New Roman"/>
                <w:sz w:val="24"/>
                <w:szCs w:val="24"/>
              </w:rPr>
            </w:pPr>
          </w:p>
        </w:tc>
        <w:tc>
          <w:tcPr>
            <w:tcW w:w="2047" w:type="dxa"/>
            <w:vMerge/>
          </w:tcPr>
          <w:p w14:paraId="04FA91AB" w14:textId="77777777" w:rsidR="00434099" w:rsidRPr="001B2607" w:rsidRDefault="00434099" w:rsidP="001B2607">
            <w:pPr>
              <w:rPr>
                <w:rFonts w:ascii="Times New Roman" w:hAnsi="Times New Roman"/>
                <w:sz w:val="24"/>
                <w:szCs w:val="24"/>
              </w:rPr>
            </w:pPr>
          </w:p>
        </w:tc>
        <w:tc>
          <w:tcPr>
            <w:tcW w:w="2410" w:type="dxa"/>
          </w:tcPr>
          <w:p w14:paraId="1BB31188" w14:textId="507B9EA1" w:rsidR="00434099" w:rsidRPr="005F396E" w:rsidRDefault="005F396E" w:rsidP="005F396E">
            <w:pPr>
              <w:widowControl/>
              <w:autoSpaceDE/>
              <w:autoSpaceDN/>
              <w:adjustRightInd/>
              <w:ind w:left="57"/>
              <w:rPr>
                <w:rFonts w:ascii="Times New Roman" w:eastAsia="Calibri" w:hAnsi="Times New Roman"/>
                <w:kern w:val="2"/>
                <w:sz w:val="24"/>
                <w:szCs w:val="24"/>
                <w:lang w:eastAsia="en-US"/>
              </w:rPr>
            </w:pPr>
            <w:r w:rsidRPr="005F396E">
              <w:rPr>
                <w:rFonts w:ascii="Times New Roman" w:eastAsia="Calibri" w:hAnsi="Times New Roman"/>
                <w:sz w:val="24"/>
                <w:szCs w:val="24"/>
                <w:lang w:eastAsia="en-US"/>
              </w:rPr>
              <w:t>3. Организует мониторинг практики взаимодействия со стейкхолдерами компании.</w:t>
            </w:r>
          </w:p>
        </w:tc>
        <w:tc>
          <w:tcPr>
            <w:tcW w:w="4820" w:type="dxa"/>
          </w:tcPr>
          <w:p w14:paraId="3FB46207" w14:textId="46DE5B5B" w:rsidR="00434099" w:rsidRPr="001B2607" w:rsidRDefault="00434099" w:rsidP="001B2607">
            <w:pPr>
              <w:rPr>
                <w:rFonts w:ascii="Times New Roman" w:hAnsi="Times New Roman"/>
                <w:b/>
                <w:sz w:val="24"/>
                <w:szCs w:val="24"/>
              </w:rPr>
            </w:pPr>
            <w:r w:rsidRPr="001B2607">
              <w:rPr>
                <w:rFonts w:ascii="Times New Roman" w:hAnsi="Times New Roman"/>
                <w:b/>
                <w:sz w:val="24"/>
                <w:szCs w:val="24"/>
              </w:rPr>
              <w:t>Знать:</w:t>
            </w:r>
            <w:r w:rsidR="00164818" w:rsidRPr="001B2607">
              <w:rPr>
                <w:rFonts w:ascii="Times New Roman" w:hAnsi="Times New Roman"/>
                <w:sz w:val="24"/>
                <w:szCs w:val="24"/>
              </w:rPr>
              <w:t xml:space="preserve"> </w:t>
            </w:r>
            <w:r w:rsidR="00B77621">
              <w:rPr>
                <w:rFonts w:ascii="Times New Roman" w:hAnsi="Times New Roman"/>
                <w:sz w:val="24"/>
                <w:szCs w:val="24"/>
              </w:rPr>
              <w:t>основы организации мониторинга ситуаций, принципы формирования рабочих групп</w:t>
            </w:r>
            <w:r w:rsidR="00C81D24">
              <w:rPr>
                <w:rFonts w:ascii="Times New Roman" w:hAnsi="Times New Roman"/>
                <w:sz w:val="24"/>
                <w:szCs w:val="24"/>
              </w:rPr>
              <w:t>, м</w:t>
            </w:r>
            <w:r w:rsidR="00B77621">
              <w:rPr>
                <w:rFonts w:ascii="Times New Roman" w:hAnsi="Times New Roman"/>
                <w:sz w:val="24"/>
                <w:szCs w:val="24"/>
              </w:rPr>
              <w:t>еханизмы сбора</w:t>
            </w:r>
            <w:r w:rsidR="00C81D24">
              <w:rPr>
                <w:rFonts w:ascii="Times New Roman" w:hAnsi="Times New Roman"/>
                <w:sz w:val="24"/>
                <w:szCs w:val="24"/>
              </w:rPr>
              <w:t>,</w:t>
            </w:r>
            <w:r w:rsidR="00B77621">
              <w:rPr>
                <w:rFonts w:ascii="Times New Roman" w:hAnsi="Times New Roman"/>
                <w:sz w:val="24"/>
                <w:szCs w:val="24"/>
              </w:rPr>
              <w:t xml:space="preserve"> обработки и представления</w:t>
            </w:r>
            <w:r w:rsidR="00C81D24">
              <w:rPr>
                <w:rFonts w:ascii="Times New Roman" w:hAnsi="Times New Roman"/>
                <w:sz w:val="24"/>
                <w:szCs w:val="24"/>
              </w:rPr>
              <w:t xml:space="preserve"> информации.</w:t>
            </w:r>
          </w:p>
          <w:p w14:paraId="0621754C" w14:textId="23DA4D88" w:rsidR="00434099" w:rsidRPr="001B2607" w:rsidRDefault="00434099" w:rsidP="001B2607">
            <w:pPr>
              <w:rPr>
                <w:rFonts w:ascii="Times New Roman" w:hAnsi="Times New Roman"/>
                <w:b/>
                <w:sz w:val="24"/>
                <w:szCs w:val="24"/>
              </w:rPr>
            </w:pPr>
            <w:r w:rsidRPr="001B2607">
              <w:rPr>
                <w:rFonts w:ascii="Times New Roman" w:hAnsi="Times New Roman"/>
                <w:b/>
                <w:sz w:val="24"/>
                <w:szCs w:val="24"/>
              </w:rPr>
              <w:t>Уметь:</w:t>
            </w:r>
            <w:r w:rsidR="00164818" w:rsidRPr="001B2607">
              <w:rPr>
                <w:rFonts w:ascii="Times New Roman" w:hAnsi="Times New Roman"/>
                <w:sz w:val="24"/>
                <w:szCs w:val="24"/>
              </w:rPr>
              <w:t xml:space="preserve"> </w:t>
            </w:r>
            <w:r w:rsidR="00C81D24">
              <w:rPr>
                <w:rFonts w:ascii="Times New Roman" w:hAnsi="Times New Roman"/>
                <w:sz w:val="24"/>
                <w:szCs w:val="24"/>
              </w:rPr>
              <w:t>формировать рабочую команду для проведения мониторинга практики взаимодействия со стейкхолдерами, формировать программу мониторинга, обрабатывать и представлять руководству результатов мониторинга</w:t>
            </w:r>
          </w:p>
        </w:tc>
      </w:tr>
      <w:tr w:rsidR="00DB6CD6" w:rsidRPr="001B2607" w14:paraId="5C30E190" w14:textId="77777777" w:rsidTr="00924C09">
        <w:tc>
          <w:tcPr>
            <w:tcW w:w="959" w:type="dxa"/>
            <w:vMerge w:val="restart"/>
          </w:tcPr>
          <w:p w14:paraId="77ECC061" w14:textId="37DFE8BC" w:rsidR="00DB6CD6" w:rsidRPr="005F396E" w:rsidRDefault="00DB6CD6" w:rsidP="005F396E">
            <w:pPr>
              <w:rPr>
                <w:rFonts w:ascii="Times New Roman" w:hAnsi="Times New Roman"/>
                <w:sz w:val="24"/>
                <w:szCs w:val="24"/>
              </w:rPr>
            </w:pPr>
            <w:r w:rsidRPr="00DB6CD6">
              <w:rPr>
                <w:rFonts w:ascii="Times New Roman" w:hAnsi="Times New Roman"/>
                <w:sz w:val="24"/>
                <w:szCs w:val="24"/>
                <w:lang w:eastAsia="en-US"/>
              </w:rPr>
              <w:t>ПКН-2</w:t>
            </w:r>
          </w:p>
        </w:tc>
        <w:tc>
          <w:tcPr>
            <w:tcW w:w="2047" w:type="dxa"/>
            <w:vMerge w:val="restart"/>
          </w:tcPr>
          <w:p w14:paraId="509D4B3D" w14:textId="7D6BE8A0" w:rsidR="00DB6CD6" w:rsidRPr="005F396E" w:rsidRDefault="00DB6CD6" w:rsidP="005F396E">
            <w:pPr>
              <w:rPr>
                <w:rFonts w:ascii="Times New Roman" w:hAnsi="Times New Roman"/>
                <w:sz w:val="24"/>
                <w:szCs w:val="24"/>
              </w:rPr>
            </w:pPr>
            <w:r w:rsidRPr="00DB6CD6">
              <w:rPr>
                <w:rFonts w:ascii="Times New Roman" w:hAnsi="Times New Roman"/>
                <w:sz w:val="24"/>
                <w:szCs w:val="24"/>
                <w:lang w:eastAsia="en-US"/>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 </w:t>
            </w:r>
          </w:p>
        </w:tc>
        <w:tc>
          <w:tcPr>
            <w:tcW w:w="2410" w:type="dxa"/>
          </w:tcPr>
          <w:p w14:paraId="3D5C42B2" w14:textId="08256EB2" w:rsidR="00DB6CD6" w:rsidRPr="00DB6CD6" w:rsidRDefault="00DB6CD6" w:rsidP="00DB6CD6">
            <w:pPr>
              <w:widowControl/>
              <w:ind w:hanging="106"/>
              <w:rPr>
                <w:rFonts w:ascii="Times New Roman" w:hAnsi="Times New Roman"/>
                <w:strike/>
                <w:sz w:val="24"/>
                <w:szCs w:val="24"/>
                <w:lang w:eastAsia="en-US"/>
              </w:rPr>
            </w:pPr>
            <w:r w:rsidRPr="00DB6CD6">
              <w:rPr>
                <w:rFonts w:ascii="Times New Roman" w:hAnsi="Times New Roman"/>
                <w:sz w:val="24"/>
                <w:szCs w:val="24"/>
                <w:lang w:eastAsia="en-US"/>
              </w:rPr>
              <w:t xml:space="preserve">1. Разрабатывает методы, техники и инструментарий для анализа и прогнозирования тенденций и социально-экономических показателей </w:t>
            </w:r>
          </w:p>
        </w:tc>
        <w:tc>
          <w:tcPr>
            <w:tcW w:w="4820" w:type="dxa"/>
          </w:tcPr>
          <w:p w14:paraId="5A1A83F7" w14:textId="1CD4255F" w:rsidR="00DB6CD6" w:rsidRPr="005F7CEF" w:rsidRDefault="005F7CEF" w:rsidP="005F396E">
            <w:pPr>
              <w:rPr>
                <w:rFonts w:ascii="Times New Roman" w:hAnsi="Times New Roman"/>
                <w:bCs/>
                <w:sz w:val="24"/>
                <w:szCs w:val="24"/>
              </w:rPr>
            </w:pPr>
            <w:r>
              <w:rPr>
                <w:rFonts w:ascii="Times New Roman" w:hAnsi="Times New Roman"/>
                <w:b/>
                <w:sz w:val="24"/>
                <w:szCs w:val="24"/>
              </w:rPr>
              <w:t xml:space="preserve">Знать: </w:t>
            </w:r>
            <w:r w:rsidR="00EB43D5">
              <w:rPr>
                <w:rFonts w:ascii="Times New Roman" w:hAnsi="Times New Roman"/>
                <w:bCs/>
                <w:sz w:val="24"/>
                <w:szCs w:val="24"/>
              </w:rPr>
              <w:t>тенденции и показатели социально-экономической деятельности организации, методы и инструментарии прогнозирования.</w:t>
            </w:r>
          </w:p>
          <w:p w14:paraId="177770D9" w14:textId="0FA9BBCB" w:rsidR="005F7CEF" w:rsidRPr="005F7CEF" w:rsidRDefault="005F7CEF" w:rsidP="005F396E">
            <w:pPr>
              <w:rPr>
                <w:rFonts w:ascii="Times New Roman" w:hAnsi="Times New Roman"/>
                <w:bCs/>
                <w:sz w:val="24"/>
                <w:szCs w:val="24"/>
              </w:rPr>
            </w:pPr>
            <w:r>
              <w:rPr>
                <w:rFonts w:ascii="Times New Roman" w:hAnsi="Times New Roman"/>
                <w:b/>
                <w:sz w:val="24"/>
                <w:szCs w:val="24"/>
              </w:rPr>
              <w:t xml:space="preserve">Уметь: </w:t>
            </w:r>
            <w:r w:rsidR="00EB43D5">
              <w:rPr>
                <w:rFonts w:ascii="Times New Roman" w:hAnsi="Times New Roman"/>
                <w:bCs/>
                <w:sz w:val="24"/>
                <w:szCs w:val="24"/>
              </w:rPr>
              <w:t>выявлять изменения тенденций социально-экономической деятельности компаний, определять и разрабатывать методы и инструментарий для анализа и прогнозирования.</w:t>
            </w:r>
          </w:p>
        </w:tc>
      </w:tr>
      <w:tr w:rsidR="00DB6CD6" w:rsidRPr="001B2607" w14:paraId="7F1A4E59" w14:textId="77777777" w:rsidTr="00924C09">
        <w:tc>
          <w:tcPr>
            <w:tcW w:w="959" w:type="dxa"/>
            <w:vMerge/>
          </w:tcPr>
          <w:p w14:paraId="2201444E" w14:textId="77777777" w:rsidR="00DB6CD6" w:rsidRPr="005F396E" w:rsidRDefault="00DB6CD6" w:rsidP="005F396E">
            <w:pPr>
              <w:rPr>
                <w:rFonts w:ascii="Times New Roman" w:hAnsi="Times New Roman"/>
                <w:sz w:val="24"/>
                <w:szCs w:val="24"/>
              </w:rPr>
            </w:pPr>
          </w:p>
        </w:tc>
        <w:tc>
          <w:tcPr>
            <w:tcW w:w="2047" w:type="dxa"/>
            <w:vMerge/>
          </w:tcPr>
          <w:p w14:paraId="25A62DD8" w14:textId="77777777" w:rsidR="00DB6CD6" w:rsidRPr="005F396E" w:rsidRDefault="00DB6CD6" w:rsidP="005F396E">
            <w:pPr>
              <w:rPr>
                <w:rFonts w:ascii="Times New Roman" w:hAnsi="Times New Roman"/>
                <w:sz w:val="24"/>
                <w:szCs w:val="24"/>
              </w:rPr>
            </w:pPr>
          </w:p>
        </w:tc>
        <w:tc>
          <w:tcPr>
            <w:tcW w:w="2410" w:type="dxa"/>
          </w:tcPr>
          <w:p w14:paraId="73397236" w14:textId="4B1418BA" w:rsidR="00DB6CD6" w:rsidRPr="005F396E" w:rsidRDefault="00DB6CD6" w:rsidP="005F396E">
            <w:pPr>
              <w:rPr>
                <w:rFonts w:ascii="Times New Roman" w:hAnsi="Times New Roman"/>
                <w:sz w:val="24"/>
                <w:szCs w:val="24"/>
              </w:rPr>
            </w:pPr>
            <w:r w:rsidRPr="00C861B5">
              <w:rPr>
                <w:rFonts w:ascii="Times New Roman" w:eastAsia="Calibri" w:hAnsi="Times New Roman"/>
                <w:sz w:val="24"/>
                <w:szCs w:val="24"/>
                <w:lang w:eastAsia="en-US"/>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4820" w:type="dxa"/>
          </w:tcPr>
          <w:p w14:paraId="38B56426" w14:textId="221587A4" w:rsidR="005F7CEF" w:rsidRPr="005F7CEF" w:rsidRDefault="005F7CEF" w:rsidP="005F7CEF">
            <w:pPr>
              <w:rPr>
                <w:rFonts w:ascii="Times New Roman" w:hAnsi="Times New Roman"/>
                <w:bCs/>
                <w:sz w:val="24"/>
                <w:szCs w:val="24"/>
              </w:rPr>
            </w:pPr>
            <w:r>
              <w:rPr>
                <w:rFonts w:ascii="Times New Roman" w:hAnsi="Times New Roman"/>
                <w:b/>
                <w:sz w:val="24"/>
                <w:szCs w:val="24"/>
              </w:rPr>
              <w:t xml:space="preserve">Знать: </w:t>
            </w:r>
            <w:r w:rsidR="009757FA">
              <w:rPr>
                <w:rFonts w:ascii="Times New Roman" w:hAnsi="Times New Roman"/>
                <w:bCs/>
                <w:sz w:val="24"/>
                <w:szCs w:val="24"/>
              </w:rPr>
              <w:t>принципы и инструменты диагностики состояния объектов управления, механизмы выявления негативных последствий на основании диагностики результатов деятельности</w:t>
            </w:r>
          </w:p>
          <w:p w14:paraId="7DDF6B0A" w14:textId="4BDF55F1" w:rsidR="00DB6CD6" w:rsidRPr="005F396E" w:rsidRDefault="005F7CEF" w:rsidP="005F7CEF">
            <w:pPr>
              <w:rPr>
                <w:rFonts w:ascii="Times New Roman" w:hAnsi="Times New Roman"/>
                <w:b/>
                <w:sz w:val="24"/>
                <w:szCs w:val="24"/>
              </w:rPr>
            </w:pPr>
            <w:r>
              <w:rPr>
                <w:rFonts w:ascii="Times New Roman" w:hAnsi="Times New Roman"/>
                <w:b/>
                <w:sz w:val="24"/>
                <w:szCs w:val="24"/>
              </w:rPr>
              <w:t xml:space="preserve">Уметь: </w:t>
            </w:r>
            <w:r w:rsidR="009757FA" w:rsidRPr="009757FA">
              <w:rPr>
                <w:rFonts w:ascii="Times New Roman" w:hAnsi="Times New Roman"/>
                <w:bCs/>
                <w:sz w:val="24"/>
                <w:szCs w:val="24"/>
              </w:rPr>
              <w:t>обосновывать</w:t>
            </w:r>
            <w:r w:rsidR="009757FA">
              <w:rPr>
                <w:rFonts w:ascii="Times New Roman" w:hAnsi="Times New Roman"/>
                <w:bCs/>
                <w:sz w:val="24"/>
                <w:szCs w:val="24"/>
              </w:rPr>
              <w:t xml:space="preserve">, </w:t>
            </w:r>
            <w:r w:rsidR="009757FA" w:rsidRPr="009757FA">
              <w:rPr>
                <w:rFonts w:ascii="Times New Roman" w:hAnsi="Times New Roman"/>
                <w:bCs/>
                <w:sz w:val="24"/>
                <w:szCs w:val="24"/>
              </w:rPr>
              <w:t>выбирать</w:t>
            </w:r>
            <w:r w:rsidR="009757FA">
              <w:rPr>
                <w:rFonts w:ascii="Times New Roman" w:hAnsi="Times New Roman"/>
                <w:bCs/>
                <w:sz w:val="24"/>
                <w:szCs w:val="24"/>
              </w:rPr>
              <w:t xml:space="preserve"> и применять</w:t>
            </w:r>
            <w:r w:rsidR="009757FA" w:rsidRPr="009757FA">
              <w:rPr>
                <w:rFonts w:ascii="Times New Roman" w:hAnsi="Times New Roman"/>
                <w:bCs/>
                <w:sz w:val="24"/>
                <w:szCs w:val="24"/>
              </w:rPr>
              <w:t xml:space="preserve"> инструменты диагностики состояния объектов управления,</w:t>
            </w:r>
            <w:r w:rsidR="009757FA">
              <w:rPr>
                <w:rFonts w:ascii="Times New Roman" w:hAnsi="Times New Roman"/>
                <w:bCs/>
                <w:sz w:val="24"/>
                <w:szCs w:val="24"/>
              </w:rPr>
              <w:t xml:space="preserve"> прогнозировать изменение состояний объекта управления, выявлять и </w:t>
            </w:r>
            <w:r w:rsidR="009757FA" w:rsidRPr="009757FA">
              <w:rPr>
                <w:rFonts w:ascii="Times New Roman" w:hAnsi="Times New Roman"/>
                <w:bCs/>
                <w:sz w:val="24"/>
                <w:szCs w:val="24"/>
              </w:rPr>
              <w:t>предотвращать негативные последствия деятельнос</w:t>
            </w:r>
            <w:r w:rsidR="009757FA">
              <w:rPr>
                <w:rFonts w:ascii="Times New Roman" w:hAnsi="Times New Roman"/>
                <w:bCs/>
                <w:sz w:val="24"/>
                <w:szCs w:val="24"/>
              </w:rPr>
              <w:t>т</w:t>
            </w:r>
            <w:r w:rsidR="009757FA" w:rsidRPr="009757FA">
              <w:rPr>
                <w:rFonts w:ascii="Times New Roman" w:hAnsi="Times New Roman"/>
                <w:bCs/>
                <w:sz w:val="24"/>
                <w:szCs w:val="24"/>
              </w:rPr>
              <w:t>и организации.</w:t>
            </w:r>
            <w:r w:rsidR="009757FA">
              <w:rPr>
                <w:rFonts w:ascii="Times New Roman" w:hAnsi="Times New Roman"/>
                <w:b/>
                <w:sz w:val="24"/>
                <w:szCs w:val="24"/>
              </w:rPr>
              <w:t xml:space="preserve"> </w:t>
            </w:r>
          </w:p>
        </w:tc>
      </w:tr>
      <w:tr w:rsidR="00DB6CD6" w:rsidRPr="001B2607" w14:paraId="52888D4C" w14:textId="77777777" w:rsidTr="00924C09">
        <w:tc>
          <w:tcPr>
            <w:tcW w:w="959" w:type="dxa"/>
            <w:vMerge/>
          </w:tcPr>
          <w:p w14:paraId="03EA9148" w14:textId="77777777" w:rsidR="00DB6CD6" w:rsidRPr="005F396E" w:rsidRDefault="00DB6CD6" w:rsidP="005F396E">
            <w:pPr>
              <w:rPr>
                <w:rFonts w:ascii="Times New Roman" w:hAnsi="Times New Roman"/>
                <w:sz w:val="24"/>
                <w:szCs w:val="24"/>
              </w:rPr>
            </w:pPr>
          </w:p>
        </w:tc>
        <w:tc>
          <w:tcPr>
            <w:tcW w:w="2047" w:type="dxa"/>
            <w:vMerge/>
          </w:tcPr>
          <w:p w14:paraId="58D42370" w14:textId="77777777" w:rsidR="00DB6CD6" w:rsidRPr="005F396E" w:rsidRDefault="00DB6CD6" w:rsidP="005F396E">
            <w:pPr>
              <w:rPr>
                <w:rFonts w:ascii="Times New Roman" w:hAnsi="Times New Roman"/>
                <w:sz w:val="24"/>
                <w:szCs w:val="24"/>
              </w:rPr>
            </w:pPr>
          </w:p>
        </w:tc>
        <w:tc>
          <w:tcPr>
            <w:tcW w:w="2410" w:type="dxa"/>
          </w:tcPr>
          <w:p w14:paraId="5D6066F0" w14:textId="061046C9" w:rsidR="00DB6CD6" w:rsidRPr="005F396E" w:rsidRDefault="00DB6CD6" w:rsidP="005F396E">
            <w:pPr>
              <w:rPr>
                <w:rFonts w:ascii="Times New Roman" w:hAnsi="Times New Roman"/>
                <w:sz w:val="24"/>
                <w:szCs w:val="24"/>
              </w:rPr>
            </w:pPr>
            <w:r w:rsidRPr="00C861B5">
              <w:rPr>
                <w:rFonts w:ascii="Times New Roman" w:eastAsia="Calibri" w:hAnsi="Times New Roman"/>
                <w:sz w:val="24"/>
                <w:szCs w:val="24"/>
                <w:lang w:eastAsia="en-US"/>
              </w:rPr>
              <w:t xml:space="preserve">3. Владеет способностью анализировать проблемы финансово-экономического состояния организаций и </w:t>
            </w:r>
            <w:r w:rsidRPr="00C861B5">
              <w:rPr>
                <w:rFonts w:ascii="Times New Roman" w:eastAsia="Calibri" w:hAnsi="Times New Roman"/>
                <w:sz w:val="24"/>
                <w:szCs w:val="24"/>
                <w:lang w:eastAsia="en-US"/>
              </w:rPr>
              <w:lastRenderedPageBreak/>
              <w:t>прогнозировать их последствия</w:t>
            </w:r>
          </w:p>
        </w:tc>
        <w:tc>
          <w:tcPr>
            <w:tcW w:w="4820" w:type="dxa"/>
          </w:tcPr>
          <w:p w14:paraId="246FB8C1" w14:textId="4BBB75E4" w:rsidR="005F7CEF" w:rsidRPr="005F7CEF" w:rsidRDefault="005F7CEF" w:rsidP="005F7CEF">
            <w:pPr>
              <w:rPr>
                <w:rFonts w:ascii="Times New Roman" w:hAnsi="Times New Roman"/>
                <w:bCs/>
                <w:sz w:val="24"/>
                <w:szCs w:val="24"/>
              </w:rPr>
            </w:pPr>
            <w:r>
              <w:rPr>
                <w:rFonts w:ascii="Times New Roman" w:hAnsi="Times New Roman"/>
                <w:b/>
                <w:sz w:val="24"/>
                <w:szCs w:val="24"/>
              </w:rPr>
              <w:lastRenderedPageBreak/>
              <w:t xml:space="preserve">Знать: </w:t>
            </w:r>
            <w:r w:rsidR="009757FA">
              <w:rPr>
                <w:rFonts w:ascii="Times New Roman" w:hAnsi="Times New Roman"/>
                <w:bCs/>
                <w:sz w:val="24"/>
                <w:szCs w:val="24"/>
              </w:rPr>
              <w:t>механизмы выявления и анализа проблем финансово-экономического состояния организации, принципы прогнозирования последствий изменения финансово-экономического состояния.</w:t>
            </w:r>
          </w:p>
          <w:p w14:paraId="5659EA90" w14:textId="60773F54" w:rsidR="00DB6CD6" w:rsidRPr="005F396E" w:rsidRDefault="005F7CEF" w:rsidP="005F7CEF">
            <w:pPr>
              <w:rPr>
                <w:rFonts w:ascii="Times New Roman" w:hAnsi="Times New Roman"/>
                <w:b/>
                <w:sz w:val="24"/>
                <w:szCs w:val="24"/>
              </w:rPr>
            </w:pPr>
            <w:r>
              <w:rPr>
                <w:rFonts w:ascii="Times New Roman" w:hAnsi="Times New Roman"/>
                <w:b/>
                <w:sz w:val="24"/>
                <w:szCs w:val="24"/>
              </w:rPr>
              <w:t xml:space="preserve">Уметь: </w:t>
            </w:r>
            <w:r w:rsidR="009757FA">
              <w:rPr>
                <w:rFonts w:ascii="Times New Roman" w:hAnsi="Times New Roman"/>
                <w:bCs/>
                <w:sz w:val="24"/>
                <w:szCs w:val="24"/>
              </w:rPr>
              <w:t xml:space="preserve">проводить выявление и анализ проблем финансово-экономического состояния организации, прогнозировать </w:t>
            </w:r>
            <w:r w:rsidR="009757FA">
              <w:rPr>
                <w:rFonts w:ascii="Times New Roman" w:hAnsi="Times New Roman"/>
                <w:bCs/>
                <w:sz w:val="24"/>
                <w:szCs w:val="24"/>
              </w:rPr>
              <w:lastRenderedPageBreak/>
              <w:t>последствия изменения финансово-экономического состояния.</w:t>
            </w:r>
          </w:p>
        </w:tc>
      </w:tr>
      <w:tr w:rsidR="00DB6CD6" w:rsidRPr="005F396E" w14:paraId="1841D487" w14:textId="77777777" w:rsidTr="00924C09">
        <w:tc>
          <w:tcPr>
            <w:tcW w:w="959" w:type="dxa"/>
            <w:vMerge/>
          </w:tcPr>
          <w:p w14:paraId="1CEE17B8" w14:textId="77777777" w:rsidR="00DB6CD6" w:rsidRPr="005F396E" w:rsidRDefault="00DB6CD6" w:rsidP="001B2607">
            <w:pPr>
              <w:rPr>
                <w:rFonts w:ascii="Times New Roman" w:hAnsi="Times New Roman"/>
                <w:sz w:val="24"/>
                <w:szCs w:val="24"/>
              </w:rPr>
            </w:pPr>
          </w:p>
        </w:tc>
        <w:tc>
          <w:tcPr>
            <w:tcW w:w="2047" w:type="dxa"/>
            <w:vMerge/>
          </w:tcPr>
          <w:p w14:paraId="7510A823" w14:textId="77777777" w:rsidR="00DB6CD6" w:rsidRPr="005F396E" w:rsidRDefault="00DB6CD6" w:rsidP="001B2607">
            <w:pPr>
              <w:rPr>
                <w:rFonts w:ascii="Times New Roman" w:hAnsi="Times New Roman"/>
                <w:sz w:val="24"/>
                <w:szCs w:val="24"/>
              </w:rPr>
            </w:pPr>
          </w:p>
        </w:tc>
        <w:tc>
          <w:tcPr>
            <w:tcW w:w="2410" w:type="dxa"/>
          </w:tcPr>
          <w:p w14:paraId="1B0F2CB2" w14:textId="3E044D4E" w:rsidR="00DB6CD6" w:rsidRPr="00DB6CD6" w:rsidRDefault="00DB6CD6" w:rsidP="00B937F2">
            <w:pPr>
              <w:widowControl/>
              <w:autoSpaceDE/>
              <w:autoSpaceDN/>
              <w:adjustRightInd/>
              <w:rPr>
                <w:rFonts w:ascii="Times New Roman" w:eastAsia="Calibri" w:hAnsi="Times New Roman"/>
                <w:kern w:val="2"/>
                <w:sz w:val="24"/>
                <w:szCs w:val="24"/>
                <w:lang w:eastAsia="en-US"/>
              </w:rPr>
            </w:pPr>
            <w:r w:rsidRPr="00DB6CD6">
              <w:rPr>
                <w:rFonts w:ascii="Times New Roman" w:eastAsia="Calibri" w:hAnsi="Times New Roman"/>
                <w:sz w:val="24"/>
                <w:szCs w:val="24"/>
                <w:lang w:eastAsia="en-US"/>
              </w:rPr>
              <w:t>4. Применяет интеллектуальные информационные технологии для повышения эффективности управления знаниями.</w:t>
            </w:r>
          </w:p>
        </w:tc>
        <w:tc>
          <w:tcPr>
            <w:tcW w:w="4820" w:type="dxa"/>
          </w:tcPr>
          <w:p w14:paraId="760CB5C3" w14:textId="64BD689B" w:rsidR="005F7CEF" w:rsidRPr="009757FA" w:rsidRDefault="005F7CEF" w:rsidP="005F7CEF">
            <w:pPr>
              <w:rPr>
                <w:rFonts w:ascii="Times New Roman" w:hAnsi="Times New Roman"/>
                <w:bCs/>
                <w:sz w:val="24"/>
                <w:szCs w:val="24"/>
              </w:rPr>
            </w:pPr>
            <w:r>
              <w:rPr>
                <w:rFonts w:ascii="Times New Roman" w:hAnsi="Times New Roman"/>
                <w:b/>
                <w:sz w:val="24"/>
                <w:szCs w:val="24"/>
              </w:rPr>
              <w:t xml:space="preserve">Знать: </w:t>
            </w:r>
            <w:r w:rsidR="009757FA">
              <w:rPr>
                <w:rFonts w:ascii="Times New Roman" w:hAnsi="Times New Roman"/>
                <w:bCs/>
                <w:sz w:val="24"/>
                <w:szCs w:val="24"/>
              </w:rPr>
              <w:t>современные интеллектуальные информационные технологии,</w:t>
            </w:r>
            <w:r w:rsidR="009757FA" w:rsidRPr="009757FA">
              <w:rPr>
                <w:rFonts w:ascii="Times New Roman" w:hAnsi="Times New Roman"/>
                <w:bCs/>
                <w:sz w:val="24"/>
                <w:szCs w:val="24"/>
              </w:rPr>
              <w:t xml:space="preserve"> принципы управления знаниями, </w:t>
            </w:r>
            <w:r w:rsidR="009757FA">
              <w:rPr>
                <w:rFonts w:ascii="Times New Roman" w:hAnsi="Times New Roman"/>
                <w:bCs/>
                <w:sz w:val="24"/>
                <w:szCs w:val="24"/>
              </w:rPr>
              <w:t xml:space="preserve">механизмы </w:t>
            </w:r>
            <w:r w:rsidR="00F95F89">
              <w:rPr>
                <w:rFonts w:ascii="Times New Roman" w:hAnsi="Times New Roman"/>
                <w:bCs/>
                <w:sz w:val="24"/>
                <w:szCs w:val="24"/>
              </w:rPr>
              <w:t>повышения эффективности управления знаниями</w:t>
            </w:r>
          </w:p>
          <w:p w14:paraId="30326462" w14:textId="5F876416" w:rsidR="00EB43D5" w:rsidRPr="00F95F89" w:rsidRDefault="005F7CEF" w:rsidP="005F7CEF">
            <w:pPr>
              <w:rPr>
                <w:rFonts w:ascii="Times New Roman" w:hAnsi="Times New Roman"/>
                <w:bCs/>
                <w:sz w:val="24"/>
                <w:szCs w:val="24"/>
              </w:rPr>
            </w:pPr>
            <w:r>
              <w:rPr>
                <w:rFonts w:ascii="Times New Roman" w:hAnsi="Times New Roman"/>
                <w:b/>
                <w:sz w:val="24"/>
                <w:szCs w:val="24"/>
              </w:rPr>
              <w:t xml:space="preserve">Уметь: </w:t>
            </w:r>
            <w:r w:rsidR="00F95F89">
              <w:rPr>
                <w:rFonts w:ascii="Times New Roman" w:hAnsi="Times New Roman"/>
                <w:bCs/>
                <w:sz w:val="24"/>
                <w:szCs w:val="24"/>
              </w:rPr>
              <w:t>обосновывать, выбирать и применять информационные технологии, формировать программы управления знаниями, организовывать управление знаниями в организации.</w:t>
            </w:r>
          </w:p>
        </w:tc>
      </w:tr>
    </w:tbl>
    <w:p w14:paraId="639E680E" w14:textId="77777777" w:rsidR="007D26C1" w:rsidRPr="001B2607" w:rsidRDefault="007D26C1" w:rsidP="00924C09">
      <w:pPr>
        <w:pStyle w:val="1"/>
        <w:spacing w:before="120" w:beforeAutospacing="0" w:after="0" w:afterAutospacing="0" w:line="360" w:lineRule="auto"/>
        <w:ind w:firstLine="709"/>
        <w:jc w:val="both"/>
        <w:rPr>
          <w:sz w:val="28"/>
          <w:szCs w:val="28"/>
        </w:rPr>
      </w:pPr>
      <w:bookmarkStart w:id="3" w:name="_Toc25221073"/>
      <w:r w:rsidRPr="005D4969">
        <w:rPr>
          <w:sz w:val="28"/>
          <w:szCs w:val="28"/>
        </w:rPr>
        <w:t>3. Место дисциплины в структуре образовательной программы</w:t>
      </w:r>
      <w:bookmarkEnd w:id="3"/>
    </w:p>
    <w:p w14:paraId="4F0AD466" w14:textId="1C0FB140" w:rsidR="007D26C1" w:rsidRPr="005D4969" w:rsidRDefault="0013002F" w:rsidP="001B2607">
      <w:pPr>
        <w:spacing w:line="360" w:lineRule="auto"/>
        <w:ind w:firstLine="709"/>
        <w:jc w:val="both"/>
        <w:rPr>
          <w:bCs/>
          <w:sz w:val="28"/>
          <w:szCs w:val="28"/>
        </w:rPr>
      </w:pPr>
      <w:r w:rsidRPr="005D4969">
        <w:rPr>
          <w:bCs/>
          <w:sz w:val="28"/>
          <w:szCs w:val="28"/>
        </w:rPr>
        <w:t xml:space="preserve">Дисциплина </w:t>
      </w:r>
      <w:r w:rsidRPr="00AF4EA2">
        <w:rPr>
          <w:bCs/>
          <w:sz w:val="28"/>
          <w:szCs w:val="28"/>
        </w:rPr>
        <w:t>«</w:t>
      </w:r>
      <w:r w:rsidR="00835F57" w:rsidRPr="00AF4EA2">
        <w:rPr>
          <w:bCs/>
          <w:sz w:val="28"/>
          <w:szCs w:val="28"/>
        </w:rPr>
        <w:t>Комплаенс в системе корпоративного управления</w:t>
      </w:r>
      <w:r w:rsidR="00C41B11" w:rsidRPr="00AF4EA2">
        <w:rPr>
          <w:bCs/>
          <w:sz w:val="28"/>
          <w:szCs w:val="28"/>
        </w:rPr>
        <w:t xml:space="preserve">» </w:t>
      </w:r>
      <w:r w:rsidR="008E18FE" w:rsidRPr="00AF4EA2">
        <w:rPr>
          <w:bCs/>
          <w:sz w:val="28"/>
          <w:szCs w:val="28"/>
        </w:rPr>
        <w:t xml:space="preserve">относится к модулю </w:t>
      </w:r>
      <w:r w:rsidR="00EC2522">
        <w:rPr>
          <w:bCs/>
          <w:sz w:val="28"/>
          <w:szCs w:val="28"/>
        </w:rPr>
        <w:t xml:space="preserve">дисциплин по выбору, углубляющих освоение </w:t>
      </w:r>
      <w:r w:rsidR="00924C09">
        <w:rPr>
          <w:bCs/>
          <w:sz w:val="28"/>
          <w:szCs w:val="28"/>
        </w:rPr>
        <w:t>программы</w:t>
      </w:r>
      <w:r w:rsidR="008E18FE">
        <w:rPr>
          <w:bCs/>
          <w:sz w:val="28"/>
          <w:szCs w:val="28"/>
        </w:rPr>
        <w:t xml:space="preserve"> магистратуры</w:t>
      </w:r>
      <w:r w:rsidR="008E18FE">
        <w:rPr>
          <w:sz w:val="28"/>
          <w:szCs w:val="28"/>
        </w:rPr>
        <w:t>.</w:t>
      </w:r>
    </w:p>
    <w:p w14:paraId="6D833BCC" w14:textId="77777777" w:rsidR="007D26C1" w:rsidRPr="001B2607" w:rsidRDefault="007D26C1" w:rsidP="001B2607">
      <w:pPr>
        <w:pStyle w:val="1"/>
        <w:spacing w:before="0" w:beforeAutospacing="0" w:after="0" w:afterAutospacing="0" w:line="360" w:lineRule="auto"/>
        <w:ind w:firstLine="709"/>
        <w:jc w:val="both"/>
        <w:rPr>
          <w:sz w:val="28"/>
          <w:szCs w:val="28"/>
        </w:rPr>
      </w:pPr>
      <w:bookmarkStart w:id="4" w:name="_Toc25221074"/>
      <w:r w:rsidRPr="005D4969">
        <w:rPr>
          <w:sz w:val="28"/>
          <w:szCs w:val="28"/>
        </w:rPr>
        <w:t>4. Объем дисциплины</w:t>
      </w:r>
      <w:r w:rsidR="00F66B50" w:rsidRPr="005D4969">
        <w:rPr>
          <w:sz w:val="28"/>
          <w:szCs w:val="28"/>
        </w:rPr>
        <w:t xml:space="preserve"> </w:t>
      </w:r>
      <w:r w:rsidRPr="005D4969">
        <w:rPr>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5D4969">
        <w:rPr>
          <w:sz w:val="28"/>
          <w:szCs w:val="28"/>
        </w:rPr>
        <w:t xml:space="preserve"> </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9"/>
        <w:gridCol w:w="2083"/>
        <w:gridCol w:w="2138"/>
      </w:tblGrid>
      <w:tr w:rsidR="007466D9" w:rsidRPr="005D4969" w14:paraId="04AEC1A6" w14:textId="77777777" w:rsidTr="007466D9">
        <w:tc>
          <w:tcPr>
            <w:tcW w:w="2783" w:type="pct"/>
            <w:shd w:val="clear" w:color="auto" w:fill="auto"/>
          </w:tcPr>
          <w:p w14:paraId="521D8F3E" w14:textId="77777777" w:rsidR="007466D9" w:rsidRPr="005D4969" w:rsidRDefault="007466D9" w:rsidP="009D53A8">
            <w:pPr>
              <w:pStyle w:val="ad"/>
              <w:ind w:left="0"/>
              <w:rPr>
                <w:b/>
                <w:sz w:val="24"/>
                <w:szCs w:val="24"/>
              </w:rPr>
            </w:pPr>
            <w:r w:rsidRPr="005D4969">
              <w:rPr>
                <w:b/>
                <w:sz w:val="24"/>
                <w:szCs w:val="24"/>
              </w:rPr>
              <w:t>Вид учебной работы   по дисциплине</w:t>
            </w:r>
          </w:p>
        </w:tc>
        <w:tc>
          <w:tcPr>
            <w:tcW w:w="1094" w:type="pct"/>
            <w:shd w:val="clear" w:color="auto" w:fill="auto"/>
          </w:tcPr>
          <w:p w14:paraId="530D2E84" w14:textId="77777777" w:rsidR="007466D9" w:rsidRPr="005D4969" w:rsidRDefault="007466D9" w:rsidP="009D53A8">
            <w:pPr>
              <w:pStyle w:val="ad"/>
              <w:ind w:left="0"/>
              <w:jc w:val="center"/>
              <w:rPr>
                <w:b/>
                <w:sz w:val="24"/>
                <w:szCs w:val="24"/>
              </w:rPr>
            </w:pPr>
            <w:r w:rsidRPr="005D4969">
              <w:rPr>
                <w:b/>
                <w:sz w:val="24"/>
                <w:szCs w:val="24"/>
              </w:rPr>
              <w:t xml:space="preserve">Всего </w:t>
            </w:r>
          </w:p>
          <w:p w14:paraId="3BBE547F" w14:textId="77777777" w:rsidR="007466D9" w:rsidRPr="005D4969" w:rsidRDefault="007466D9" w:rsidP="009D53A8">
            <w:pPr>
              <w:pStyle w:val="ad"/>
              <w:ind w:left="0"/>
              <w:jc w:val="center"/>
              <w:rPr>
                <w:b/>
                <w:sz w:val="24"/>
                <w:szCs w:val="24"/>
              </w:rPr>
            </w:pPr>
            <w:r w:rsidRPr="005D4969">
              <w:rPr>
                <w:b/>
                <w:sz w:val="24"/>
                <w:szCs w:val="24"/>
              </w:rPr>
              <w:t>(в з/е и часах)</w:t>
            </w:r>
          </w:p>
        </w:tc>
        <w:tc>
          <w:tcPr>
            <w:tcW w:w="1123" w:type="pct"/>
            <w:shd w:val="clear" w:color="auto" w:fill="auto"/>
          </w:tcPr>
          <w:p w14:paraId="0FBC5E1D" w14:textId="07662516" w:rsidR="007466D9" w:rsidRPr="005D4969" w:rsidRDefault="00F74F85" w:rsidP="009D53A8">
            <w:pPr>
              <w:pStyle w:val="ad"/>
              <w:ind w:left="0"/>
              <w:jc w:val="center"/>
              <w:rPr>
                <w:b/>
                <w:sz w:val="24"/>
                <w:szCs w:val="24"/>
              </w:rPr>
            </w:pPr>
            <w:r w:rsidRPr="005D4969">
              <w:rPr>
                <w:b/>
                <w:sz w:val="24"/>
                <w:szCs w:val="24"/>
              </w:rPr>
              <w:t xml:space="preserve">Модуль </w:t>
            </w:r>
            <w:r w:rsidR="00A156FF">
              <w:rPr>
                <w:b/>
                <w:sz w:val="24"/>
                <w:szCs w:val="24"/>
              </w:rPr>
              <w:t>4</w:t>
            </w:r>
          </w:p>
          <w:p w14:paraId="48732712" w14:textId="77777777" w:rsidR="007466D9" w:rsidRPr="005D4969" w:rsidRDefault="007466D9" w:rsidP="009D53A8">
            <w:pPr>
              <w:pStyle w:val="ad"/>
              <w:ind w:left="0"/>
              <w:jc w:val="center"/>
              <w:rPr>
                <w:b/>
                <w:sz w:val="24"/>
                <w:szCs w:val="24"/>
              </w:rPr>
            </w:pPr>
            <w:r w:rsidRPr="005D4969">
              <w:rPr>
                <w:b/>
                <w:sz w:val="24"/>
                <w:szCs w:val="24"/>
              </w:rPr>
              <w:t>(в часах)</w:t>
            </w:r>
          </w:p>
        </w:tc>
      </w:tr>
      <w:tr w:rsidR="007466D9" w:rsidRPr="005D4969" w14:paraId="7F734D70" w14:textId="77777777" w:rsidTr="007466D9">
        <w:tc>
          <w:tcPr>
            <w:tcW w:w="2783" w:type="pct"/>
            <w:shd w:val="clear" w:color="auto" w:fill="auto"/>
          </w:tcPr>
          <w:p w14:paraId="3F47A431" w14:textId="77777777" w:rsidR="007466D9" w:rsidRPr="005D4969" w:rsidRDefault="007466D9" w:rsidP="009D53A8">
            <w:pPr>
              <w:pStyle w:val="ad"/>
              <w:ind w:left="0"/>
              <w:rPr>
                <w:b/>
                <w:sz w:val="24"/>
                <w:szCs w:val="24"/>
              </w:rPr>
            </w:pPr>
            <w:r w:rsidRPr="005D4969">
              <w:rPr>
                <w:b/>
                <w:sz w:val="24"/>
                <w:szCs w:val="24"/>
              </w:rPr>
              <w:t xml:space="preserve">Общая трудоемкость дисциплины </w:t>
            </w:r>
          </w:p>
        </w:tc>
        <w:tc>
          <w:tcPr>
            <w:tcW w:w="1094" w:type="pct"/>
            <w:shd w:val="clear" w:color="auto" w:fill="auto"/>
          </w:tcPr>
          <w:p w14:paraId="3A72D00E" w14:textId="53E072E0" w:rsidR="007466D9" w:rsidRPr="008E18FE" w:rsidRDefault="00835F57" w:rsidP="00DB5EBC">
            <w:pPr>
              <w:pStyle w:val="ad"/>
              <w:ind w:left="0"/>
              <w:jc w:val="center"/>
              <w:rPr>
                <w:sz w:val="24"/>
                <w:szCs w:val="24"/>
              </w:rPr>
            </w:pPr>
            <w:r w:rsidRPr="008E18FE">
              <w:rPr>
                <w:sz w:val="24"/>
                <w:szCs w:val="24"/>
              </w:rPr>
              <w:t>3/108</w:t>
            </w:r>
            <w:r w:rsidR="007466D9" w:rsidRPr="008E18FE">
              <w:rPr>
                <w:sz w:val="24"/>
                <w:szCs w:val="24"/>
              </w:rPr>
              <w:t xml:space="preserve"> </w:t>
            </w:r>
          </w:p>
        </w:tc>
        <w:tc>
          <w:tcPr>
            <w:tcW w:w="1123" w:type="pct"/>
            <w:shd w:val="clear" w:color="auto" w:fill="auto"/>
          </w:tcPr>
          <w:p w14:paraId="61A48446" w14:textId="2C6345A9" w:rsidR="007466D9" w:rsidRPr="008E18FE" w:rsidRDefault="007466D9" w:rsidP="009D53A8">
            <w:pPr>
              <w:pStyle w:val="ad"/>
              <w:ind w:left="0"/>
              <w:jc w:val="center"/>
              <w:rPr>
                <w:sz w:val="24"/>
                <w:szCs w:val="24"/>
              </w:rPr>
            </w:pPr>
            <w:r w:rsidRPr="008E18FE">
              <w:rPr>
                <w:sz w:val="24"/>
                <w:szCs w:val="24"/>
              </w:rPr>
              <w:t>1</w:t>
            </w:r>
            <w:r w:rsidR="00835F57" w:rsidRPr="008E18FE">
              <w:rPr>
                <w:sz w:val="24"/>
                <w:szCs w:val="24"/>
              </w:rPr>
              <w:t>08</w:t>
            </w:r>
          </w:p>
        </w:tc>
      </w:tr>
      <w:tr w:rsidR="007466D9" w:rsidRPr="005D4969" w14:paraId="425C549F" w14:textId="77777777" w:rsidTr="007466D9">
        <w:tc>
          <w:tcPr>
            <w:tcW w:w="2783" w:type="pct"/>
            <w:shd w:val="clear" w:color="auto" w:fill="auto"/>
          </w:tcPr>
          <w:p w14:paraId="056EC3FE" w14:textId="77777777" w:rsidR="007466D9" w:rsidRPr="005D4969" w:rsidRDefault="007466D9" w:rsidP="009D53A8">
            <w:pPr>
              <w:pStyle w:val="ad"/>
              <w:ind w:left="0"/>
              <w:rPr>
                <w:b/>
                <w:i/>
                <w:sz w:val="24"/>
                <w:szCs w:val="24"/>
              </w:rPr>
            </w:pPr>
            <w:r w:rsidRPr="005D4969">
              <w:rPr>
                <w:b/>
                <w:i/>
                <w:sz w:val="24"/>
                <w:szCs w:val="24"/>
              </w:rPr>
              <w:t xml:space="preserve">Контактная работа - Аудиторные занятия </w:t>
            </w:r>
          </w:p>
        </w:tc>
        <w:tc>
          <w:tcPr>
            <w:tcW w:w="1094" w:type="pct"/>
            <w:shd w:val="clear" w:color="auto" w:fill="auto"/>
          </w:tcPr>
          <w:p w14:paraId="056195F5" w14:textId="77DBB01E" w:rsidR="007466D9" w:rsidRPr="008E18FE" w:rsidRDefault="00835F57" w:rsidP="009D53A8">
            <w:pPr>
              <w:pStyle w:val="ad"/>
              <w:ind w:left="0"/>
              <w:jc w:val="center"/>
              <w:rPr>
                <w:sz w:val="24"/>
                <w:szCs w:val="24"/>
              </w:rPr>
            </w:pPr>
            <w:r w:rsidRPr="008E18FE">
              <w:rPr>
                <w:sz w:val="24"/>
                <w:szCs w:val="24"/>
              </w:rPr>
              <w:t>3</w:t>
            </w:r>
            <w:r w:rsidR="007466D9" w:rsidRPr="008E18FE">
              <w:rPr>
                <w:sz w:val="24"/>
                <w:szCs w:val="24"/>
              </w:rPr>
              <w:t>0</w:t>
            </w:r>
          </w:p>
        </w:tc>
        <w:tc>
          <w:tcPr>
            <w:tcW w:w="1123" w:type="pct"/>
            <w:shd w:val="clear" w:color="auto" w:fill="auto"/>
          </w:tcPr>
          <w:p w14:paraId="0BC291B4" w14:textId="78E2E834" w:rsidR="007466D9" w:rsidRPr="008E18FE" w:rsidRDefault="00835F57" w:rsidP="009D53A8">
            <w:pPr>
              <w:pStyle w:val="ad"/>
              <w:ind w:left="0"/>
              <w:jc w:val="center"/>
              <w:rPr>
                <w:sz w:val="24"/>
                <w:szCs w:val="24"/>
              </w:rPr>
            </w:pPr>
            <w:r w:rsidRPr="008E18FE">
              <w:rPr>
                <w:sz w:val="24"/>
                <w:szCs w:val="24"/>
              </w:rPr>
              <w:t>3</w:t>
            </w:r>
            <w:r w:rsidR="007466D9" w:rsidRPr="008E18FE">
              <w:rPr>
                <w:sz w:val="24"/>
                <w:szCs w:val="24"/>
              </w:rPr>
              <w:t>0</w:t>
            </w:r>
          </w:p>
        </w:tc>
      </w:tr>
      <w:tr w:rsidR="007466D9" w:rsidRPr="005D4969" w14:paraId="20A9FAFC" w14:textId="77777777" w:rsidTr="007466D9">
        <w:tc>
          <w:tcPr>
            <w:tcW w:w="2783" w:type="pct"/>
            <w:shd w:val="clear" w:color="auto" w:fill="auto"/>
          </w:tcPr>
          <w:p w14:paraId="6B27345F" w14:textId="77777777" w:rsidR="007466D9" w:rsidRPr="005D4969" w:rsidRDefault="007466D9" w:rsidP="009D53A8">
            <w:pPr>
              <w:pStyle w:val="ad"/>
              <w:ind w:left="0"/>
              <w:rPr>
                <w:i/>
                <w:sz w:val="24"/>
                <w:szCs w:val="24"/>
              </w:rPr>
            </w:pPr>
            <w:r w:rsidRPr="005D4969">
              <w:rPr>
                <w:i/>
                <w:sz w:val="24"/>
                <w:szCs w:val="24"/>
              </w:rPr>
              <w:t xml:space="preserve">Лекции </w:t>
            </w:r>
          </w:p>
        </w:tc>
        <w:tc>
          <w:tcPr>
            <w:tcW w:w="1094" w:type="pct"/>
            <w:shd w:val="clear" w:color="auto" w:fill="auto"/>
          </w:tcPr>
          <w:p w14:paraId="5A110DD5" w14:textId="104A04CB" w:rsidR="007466D9" w:rsidRPr="008E18FE" w:rsidRDefault="00835F57" w:rsidP="009D53A8">
            <w:pPr>
              <w:pStyle w:val="ad"/>
              <w:ind w:left="0"/>
              <w:jc w:val="center"/>
              <w:rPr>
                <w:sz w:val="24"/>
                <w:szCs w:val="24"/>
              </w:rPr>
            </w:pPr>
            <w:r w:rsidRPr="008E18FE">
              <w:rPr>
                <w:sz w:val="24"/>
                <w:szCs w:val="24"/>
              </w:rPr>
              <w:t>10</w:t>
            </w:r>
          </w:p>
        </w:tc>
        <w:tc>
          <w:tcPr>
            <w:tcW w:w="1123" w:type="pct"/>
            <w:shd w:val="clear" w:color="auto" w:fill="auto"/>
          </w:tcPr>
          <w:p w14:paraId="5B4C7ED1" w14:textId="4F1C78D4" w:rsidR="007466D9" w:rsidRPr="008E18FE" w:rsidRDefault="00835F57" w:rsidP="009D53A8">
            <w:pPr>
              <w:pStyle w:val="ad"/>
              <w:ind w:left="0"/>
              <w:jc w:val="center"/>
              <w:rPr>
                <w:sz w:val="24"/>
                <w:szCs w:val="24"/>
              </w:rPr>
            </w:pPr>
            <w:r w:rsidRPr="008E18FE">
              <w:rPr>
                <w:sz w:val="24"/>
                <w:szCs w:val="24"/>
              </w:rPr>
              <w:t>10</w:t>
            </w:r>
          </w:p>
        </w:tc>
      </w:tr>
      <w:tr w:rsidR="007466D9" w:rsidRPr="005D4969" w14:paraId="55200619" w14:textId="77777777" w:rsidTr="007466D9">
        <w:tc>
          <w:tcPr>
            <w:tcW w:w="2783" w:type="pct"/>
            <w:shd w:val="clear" w:color="auto" w:fill="auto"/>
          </w:tcPr>
          <w:p w14:paraId="340E4DF8" w14:textId="77777777" w:rsidR="007466D9" w:rsidRPr="005D4969" w:rsidRDefault="007466D9" w:rsidP="009D53A8">
            <w:pPr>
              <w:pStyle w:val="ad"/>
              <w:ind w:left="0"/>
              <w:rPr>
                <w:i/>
                <w:sz w:val="24"/>
                <w:szCs w:val="24"/>
              </w:rPr>
            </w:pPr>
            <w:r w:rsidRPr="005D4969">
              <w:rPr>
                <w:i/>
                <w:sz w:val="24"/>
                <w:szCs w:val="24"/>
              </w:rPr>
              <w:t xml:space="preserve">Семинары, практические занятия  </w:t>
            </w:r>
          </w:p>
        </w:tc>
        <w:tc>
          <w:tcPr>
            <w:tcW w:w="1094" w:type="pct"/>
            <w:shd w:val="clear" w:color="auto" w:fill="auto"/>
          </w:tcPr>
          <w:p w14:paraId="23D1F451" w14:textId="3355AFEE" w:rsidR="007466D9" w:rsidRPr="008E18FE" w:rsidRDefault="00835F57" w:rsidP="009D53A8">
            <w:pPr>
              <w:pStyle w:val="ad"/>
              <w:ind w:left="0"/>
              <w:jc w:val="center"/>
              <w:rPr>
                <w:sz w:val="24"/>
                <w:szCs w:val="24"/>
              </w:rPr>
            </w:pPr>
            <w:r w:rsidRPr="008E18FE">
              <w:rPr>
                <w:sz w:val="24"/>
                <w:szCs w:val="24"/>
              </w:rPr>
              <w:t>20</w:t>
            </w:r>
          </w:p>
        </w:tc>
        <w:tc>
          <w:tcPr>
            <w:tcW w:w="1123" w:type="pct"/>
            <w:shd w:val="clear" w:color="auto" w:fill="auto"/>
          </w:tcPr>
          <w:p w14:paraId="48969D5E" w14:textId="20905A24" w:rsidR="007466D9" w:rsidRPr="008E18FE" w:rsidRDefault="00835F57" w:rsidP="009D53A8">
            <w:pPr>
              <w:pStyle w:val="ad"/>
              <w:ind w:left="0"/>
              <w:jc w:val="center"/>
              <w:rPr>
                <w:sz w:val="24"/>
                <w:szCs w:val="24"/>
              </w:rPr>
            </w:pPr>
            <w:r w:rsidRPr="008E18FE">
              <w:rPr>
                <w:sz w:val="24"/>
                <w:szCs w:val="24"/>
              </w:rPr>
              <w:t>20</w:t>
            </w:r>
          </w:p>
        </w:tc>
      </w:tr>
      <w:tr w:rsidR="007466D9" w:rsidRPr="005D4969" w14:paraId="5AAF99D2" w14:textId="77777777" w:rsidTr="007466D9">
        <w:tc>
          <w:tcPr>
            <w:tcW w:w="2783" w:type="pct"/>
            <w:shd w:val="clear" w:color="auto" w:fill="auto"/>
          </w:tcPr>
          <w:p w14:paraId="4896DCF3" w14:textId="77777777" w:rsidR="007466D9" w:rsidRPr="005D4969" w:rsidRDefault="007466D9" w:rsidP="009D53A8">
            <w:pPr>
              <w:pStyle w:val="ad"/>
              <w:ind w:left="0"/>
              <w:rPr>
                <w:b/>
                <w:i/>
                <w:sz w:val="24"/>
                <w:szCs w:val="24"/>
              </w:rPr>
            </w:pPr>
            <w:r w:rsidRPr="005D4969">
              <w:rPr>
                <w:b/>
                <w:i/>
                <w:sz w:val="24"/>
                <w:szCs w:val="24"/>
              </w:rPr>
              <w:t>Самостоятельная работа</w:t>
            </w:r>
          </w:p>
        </w:tc>
        <w:tc>
          <w:tcPr>
            <w:tcW w:w="1094" w:type="pct"/>
            <w:shd w:val="clear" w:color="auto" w:fill="auto"/>
          </w:tcPr>
          <w:p w14:paraId="5EA73762" w14:textId="21A2DAD5" w:rsidR="007466D9" w:rsidRPr="008E18FE" w:rsidRDefault="00835F57" w:rsidP="009D53A8">
            <w:pPr>
              <w:pStyle w:val="ad"/>
              <w:ind w:left="0"/>
              <w:jc w:val="center"/>
              <w:rPr>
                <w:sz w:val="24"/>
                <w:szCs w:val="24"/>
              </w:rPr>
            </w:pPr>
            <w:r w:rsidRPr="008E18FE">
              <w:rPr>
                <w:sz w:val="24"/>
                <w:szCs w:val="24"/>
              </w:rPr>
              <w:t>78</w:t>
            </w:r>
          </w:p>
        </w:tc>
        <w:tc>
          <w:tcPr>
            <w:tcW w:w="1123" w:type="pct"/>
            <w:shd w:val="clear" w:color="auto" w:fill="auto"/>
          </w:tcPr>
          <w:p w14:paraId="50049406" w14:textId="754186FD" w:rsidR="007466D9" w:rsidRPr="008E18FE" w:rsidRDefault="00835F57" w:rsidP="009D53A8">
            <w:pPr>
              <w:pStyle w:val="ad"/>
              <w:ind w:left="0"/>
              <w:jc w:val="center"/>
              <w:rPr>
                <w:sz w:val="24"/>
                <w:szCs w:val="24"/>
              </w:rPr>
            </w:pPr>
            <w:r w:rsidRPr="008E18FE">
              <w:rPr>
                <w:sz w:val="24"/>
                <w:szCs w:val="24"/>
              </w:rPr>
              <w:t>78</w:t>
            </w:r>
          </w:p>
        </w:tc>
      </w:tr>
      <w:tr w:rsidR="007466D9" w:rsidRPr="005D4969" w14:paraId="4BB1EA28" w14:textId="77777777" w:rsidTr="007466D9">
        <w:tc>
          <w:tcPr>
            <w:tcW w:w="2783" w:type="pct"/>
            <w:shd w:val="clear" w:color="auto" w:fill="auto"/>
          </w:tcPr>
          <w:p w14:paraId="1DACFFDB" w14:textId="77777777" w:rsidR="007466D9" w:rsidRPr="005D4969" w:rsidRDefault="007466D9" w:rsidP="009D53A8">
            <w:pPr>
              <w:pStyle w:val="ad"/>
              <w:ind w:left="0"/>
              <w:rPr>
                <w:sz w:val="24"/>
                <w:szCs w:val="24"/>
              </w:rPr>
            </w:pPr>
            <w:r w:rsidRPr="005D4969">
              <w:rPr>
                <w:sz w:val="24"/>
                <w:szCs w:val="24"/>
              </w:rPr>
              <w:t xml:space="preserve">Вид текущего контроля </w:t>
            </w:r>
          </w:p>
        </w:tc>
        <w:tc>
          <w:tcPr>
            <w:tcW w:w="1094" w:type="pct"/>
            <w:shd w:val="clear" w:color="auto" w:fill="auto"/>
          </w:tcPr>
          <w:p w14:paraId="10E043FC" w14:textId="6826D3F3" w:rsidR="007466D9" w:rsidRPr="008E18FE" w:rsidRDefault="00A156FF" w:rsidP="009D53A8">
            <w:pPr>
              <w:pStyle w:val="ad"/>
              <w:ind w:left="0"/>
              <w:jc w:val="center"/>
              <w:rPr>
                <w:sz w:val="24"/>
                <w:szCs w:val="24"/>
              </w:rPr>
            </w:pPr>
            <w:r w:rsidRPr="00A156FF">
              <w:rPr>
                <w:sz w:val="24"/>
                <w:szCs w:val="24"/>
              </w:rPr>
              <w:t>Контрольная работа</w:t>
            </w:r>
          </w:p>
        </w:tc>
        <w:tc>
          <w:tcPr>
            <w:tcW w:w="1123" w:type="pct"/>
            <w:shd w:val="clear" w:color="auto" w:fill="auto"/>
          </w:tcPr>
          <w:p w14:paraId="069CE2B5" w14:textId="7725F3AE" w:rsidR="007466D9" w:rsidRPr="008E18FE" w:rsidRDefault="00A156FF" w:rsidP="009D53A8">
            <w:pPr>
              <w:pStyle w:val="ad"/>
              <w:ind w:left="0"/>
              <w:jc w:val="center"/>
              <w:rPr>
                <w:sz w:val="24"/>
                <w:szCs w:val="24"/>
              </w:rPr>
            </w:pPr>
            <w:r w:rsidRPr="00A156FF">
              <w:rPr>
                <w:sz w:val="24"/>
                <w:szCs w:val="24"/>
              </w:rPr>
              <w:t>Контрольная работа</w:t>
            </w:r>
          </w:p>
        </w:tc>
      </w:tr>
      <w:tr w:rsidR="007466D9" w:rsidRPr="005D4969" w14:paraId="40273ABD" w14:textId="77777777" w:rsidTr="007466D9">
        <w:tc>
          <w:tcPr>
            <w:tcW w:w="2783" w:type="pct"/>
            <w:shd w:val="clear" w:color="auto" w:fill="auto"/>
          </w:tcPr>
          <w:p w14:paraId="0370E769" w14:textId="77777777" w:rsidR="007466D9" w:rsidRPr="005D4969" w:rsidRDefault="007466D9" w:rsidP="009D53A8">
            <w:pPr>
              <w:pStyle w:val="ad"/>
              <w:ind w:left="0"/>
              <w:rPr>
                <w:sz w:val="24"/>
                <w:szCs w:val="24"/>
              </w:rPr>
            </w:pPr>
            <w:r w:rsidRPr="005D4969">
              <w:rPr>
                <w:sz w:val="24"/>
                <w:szCs w:val="24"/>
              </w:rPr>
              <w:t>Вид промежуточной аттестации</w:t>
            </w:r>
          </w:p>
        </w:tc>
        <w:tc>
          <w:tcPr>
            <w:tcW w:w="1094" w:type="pct"/>
            <w:shd w:val="clear" w:color="auto" w:fill="auto"/>
          </w:tcPr>
          <w:p w14:paraId="1D6A69AF" w14:textId="1B7D92E3" w:rsidR="007466D9" w:rsidRPr="008E18FE" w:rsidRDefault="00A156FF" w:rsidP="009D53A8">
            <w:pPr>
              <w:pStyle w:val="ad"/>
              <w:ind w:left="0"/>
              <w:jc w:val="center"/>
              <w:rPr>
                <w:sz w:val="24"/>
                <w:szCs w:val="24"/>
              </w:rPr>
            </w:pPr>
            <w:r>
              <w:rPr>
                <w:sz w:val="24"/>
                <w:szCs w:val="24"/>
              </w:rPr>
              <w:t xml:space="preserve">Зачет </w:t>
            </w:r>
          </w:p>
        </w:tc>
        <w:tc>
          <w:tcPr>
            <w:tcW w:w="1123" w:type="pct"/>
            <w:shd w:val="clear" w:color="auto" w:fill="auto"/>
          </w:tcPr>
          <w:p w14:paraId="16651D71" w14:textId="14AC9F38" w:rsidR="007466D9" w:rsidRPr="008E18FE" w:rsidRDefault="00A156FF" w:rsidP="009D53A8">
            <w:pPr>
              <w:pStyle w:val="ad"/>
              <w:ind w:left="0"/>
              <w:jc w:val="center"/>
              <w:rPr>
                <w:sz w:val="24"/>
                <w:szCs w:val="24"/>
              </w:rPr>
            </w:pPr>
            <w:r>
              <w:rPr>
                <w:sz w:val="24"/>
                <w:szCs w:val="24"/>
              </w:rPr>
              <w:t xml:space="preserve">Зачет </w:t>
            </w:r>
            <w:r w:rsidR="007466D9" w:rsidRPr="008E18FE">
              <w:rPr>
                <w:sz w:val="24"/>
                <w:szCs w:val="24"/>
              </w:rPr>
              <w:t xml:space="preserve"> </w:t>
            </w:r>
          </w:p>
        </w:tc>
      </w:tr>
    </w:tbl>
    <w:p w14:paraId="3C053176" w14:textId="77777777" w:rsidR="00A03AA4" w:rsidRPr="00A03AA4" w:rsidRDefault="00A03AA4" w:rsidP="001B2607">
      <w:pPr>
        <w:pStyle w:val="1"/>
        <w:spacing w:before="0" w:beforeAutospacing="0" w:after="0" w:afterAutospacing="0" w:line="360" w:lineRule="auto"/>
        <w:ind w:firstLine="709"/>
        <w:jc w:val="both"/>
        <w:rPr>
          <w:sz w:val="16"/>
          <w:szCs w:val="16"/>
        </w:rPr>
      </w:pPr>
      <w:bookmarkStart w:id="5" w:name="_Toc25221075"/>
    </w:p>
    <w:p w14:paraId="2E475CAD" w14:textId="77777777" w:rsidR="007D26C1" w:rsidRPr="001B2607" w:rsidRDefault="007D26C1" w:rsidP="001B2607">
      <w:pPr>
        <w:pStyle w:val="1"/>
        <w:spacing w:before="0" w:beforeAutospacing="0" w:after="0" w:afterAutospacing="0" w:line="360" w:lineRule="auto"/>
        <w:ind w:firstLine="709"/>
        <w:jc w:val="both"/>
        <w:rPr>
          <w:sz w:val="28"/>
          <w:szCs w:val="28"/>
        </w:rPr>
      </w:pPr>
      <w:r w:rsidRPr="005D4969">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02BB2667" w14:textId="77777777" w:rsidR="007D26C1" w:rsidRPr="001B2607" w:rsidRDefault="007D26C1" w:rsidP="001B2607">
      <w:pPr>
        <w:pStyle w:val="1"/>
        <w:spacing w:before="0" w:beforeAutospacing="0" w:after="0" w:afterAutospacing="0" w:line="360" w:lineRule="auto"/>
        <w:ind w:firstLine="709"/>
        <w:jc w:val="both"/>
        <w:rPr>
          <w:sz w:val="28"/>
          <w:szCs w:val="28"/>
        </w:rPr>
      </w:pPr>
      <w:bookmarkStart w:id="6" w:name="_Toc25221076"/>
      <w:r w:rsidRPr="005D4969">
        <w:rPr>
          <w:sz w:val="28"/>
          <w:szCs w:val="28"/>
        </w:rPr>
        <w:t>5.1. Содержание дисциплины</w:t>
      </w:r>
      <w:bookmarkEnd w:id="6"/>
    </w:p>
    <w:p w14:paraId="60BCF0D1" w14:textId="77777777" w:rsidR="008013A1" w:rsidRPr="005D4969" w:rsidRDefault="008013A1" w:rsidP="001B2607">
      <w:pPr>
        <w:pStyle w:val="31"/>
        <w:spacing w:after="0"/>
        <w:ind w:firstLine="709"/>
        <w:rPr>
          <w:rFonts w:ascii="Times New Roman" w:hAnsi="Times New Roman"/>
          <w:szCs w:val="28"/>
          <w:u w:val="none"/>
        </w:rPr>
      </w:pPr>
      <w:r w:rsidRPr="005D4969">
        <w:rPr>
          <w:rFonts w:ascii="Times New Roman" w:hAnsi="Times New Roman"/>
          <w:szCs w:val="28"/>
          <w:u w:val="none"/>
        </w:rPr>
        <w:t>Тема 1. Комплаенс в системе корпоративного управление</w:t>
      </w:r>
    </w:p>
    <w:p w14:paraId="4B6F72FF" w14:textId="77777777" w:rsidR="008013A1" w:rsidRPr="005D4969" w:rsidRDefault="002454AD" w:rsidP="001B2607">
      <w:pPr>
        <w:pStyle w:val="31"/>
        <w:spacing w:after="0"/>
        <w:ind w:firstLine="709"/>
        <w:rPr>
          <w:rFonts w:ascii="Times New Roman" w:hAnsi="Times New Roman"/>
          <w:b w:val="0"/>
          <w:szCs w:val="28"/>
          <w:u w:val="none"/>
        </w:rPr>
      </w:pPr>
      <w:r w:rsidRPr="005D4969">
        <w:rPr>
          <w:rFonts w:ascii="Times New Roman" w:hAnsi="Times New Roman"/>
          <w:b w:val="0"/>
          <w:szCs w:val="28"/>
          <w:u w:val="none"/>
        </w:rPr>
        <w:t xml:space="preserve">Цель и задачи курса. </w:t>
      </w:r>
      <w:r w:rsidR="008013A1" w:rsidRPr="005D4969">
        <w:rPr>
          <w:rFonts w:ascii="Times New Roman" w:hAnsi="Times New Roman"/>
          <w:b w:val="0"/>
          <w:szCs w:val="28"/>
          <w:u w:val="none"/>
        </w:rPr>
        <w:t xml:space="preserve">Комплаенс как элемент системы корпоративного управления. Функция </w:t>
      </w:r>
      <w:proofErr w:type="spellStart"/>
      <w:r w:rsidR="008013A1" w:rsidRPr="005D4969">
        <w:rPr>
          <w:rFonts w:ascii="Times New Roman" w:hAnsi="Times New Roman"/>
          <w:b w:val="0"/>
          <w:szCs w:val="28"/>
          <w:u w:val="none"/>
        </w:rPr>
        <w:t>комплаенса</w:t>
      </w:r>
      <w:proofErr w:type="spellEnd"/>
      <w:r w:rsidR="008013A1" w:rsidRPr="005D4969">
        <w:rPr>
          <w:rFonts w:ascii="Times New Roman" w:hAnsi="Times New Roman"/>
          <w:b w:val="0"/>
          <w:szCs w:val="28"/>
          <w:u w:val="none"/>
        </w:rPr>
        <w:t>. Элементы эффективной ко</w:t>
      </w:r>
      <w:r w:rsidRPr="005D4969">
        <w:rPr>
          <w:rFonts w:ascii="Times New Roman" w:hAnsi="Times New Roman"/>
          <w:b w:val="0"/>
          <w:szCs w:val="28"/>
          <w:u w:val="none"/>
        </w:rPr>
        <w:t xml:space="preserve">мплаенс-программы и ее дизайн. </w:t>
      </w:r>
      <w:r w:rsidR="008013A1" w:rsidRPr="005D4969">
        <w:rPr>
          <w:rFonts w:ascii="Times New Roman" w:hAnsi="Times New Roman"/>
          <w:b w:val="0"/>
          <w:szCs w:val="28"/>
          <w:u w:val="none"/>
        </w:rPr>
        <w:t xml:space="preserve">Обязанности уполномоченного по </w:t>
      </w:r>
      <w:proofErr w:type="spellStart"/>
      <w:r w:rsidR="008013A1" w:rsidRPr="005D4969">
        <w:rPr>
          <w:rFonts w:ascii="Times New Roman" w:hAnsi="Times New Roman"/>
          <w:b w:val="0"/>
          <w:szCs w:val="28"/>
          <w:u w:val="none"/>
        </w:rPr>
        <w:t>комплаенсу</w:t>
      </w:r>
      <w:proofErr w:type="spellEnd"/>
      <w:r w:rsidRPr="005D4969">
        <w:rPr>
          <w:rFonts w:ascii="Times New Roman" w:hAnsi="Times New Roman"/>
          <w:b w:val="0"/>
          <w:szCs w:val="28"/>
          <w:u w:val="none"/>
        </w:rPr>
        <w:t xml:space="preserve"> (</w:t>
      </w:r>
      <w:proofErr w:type="spellStart"/>
      <w:r w:rsidRPr="005D4969">
        <w:rPr>
          <w:rFonts w:ascii="Times New Roman" w:hAnsi="Times New Roman"/>
          <w:b w:val="0"/>
          <w:szCs w:val="28"/>
          <w:u w:val="none"/>
        </w:rPr>
        <w:t>комплаенс</w:t>
      </w:r>
      <w:proofErr w:type="spellEnd"/>
      <w:r w:rsidRPr="005D4969">
        <w:rPr>
          <w:rFonts w:ascii="Times New Roman" w:hAnsi="Times New Roman"/>
          <w:b w:val="0"/>
          <w:szCs w:val="28"/>
          <w:u w:val="none"/>
        </w:rPr>
        <w:t>-комиссару)</w:t>
      </w:r>
      <w:r w:rsidR="008013A1" w:rsidRPr="005D4969">
        <w:rPr>
          <w:rFonts w:ascii="Times New Roman" w:hAnsi="Times New Roman"/>
          <w:b w:val="0"/>
          <w:szCs w:val="28"/>
          <w:u w:val="none"/>
        </w:rPr>
        <w:t>, требования к его подг</w:t>
      </w:r>
      <w:r w:rsidRPr="005D4969">
        <w:rPr>
          <w:rFonts w:ascii="Times New Roman" w:hAnsi="Times New Roman"/>
          <w:b w:val="0"/>
          <w:szCs w:val="28"/>
          <w:u w:val="none"/>
        </w:rPr>
        <w:t>отовке и его роль</w:t>
      </w:r>
      <w:r w:rsidR="008013A1" w:rsidRPr="005D4969">
        <w:rPr>
          <w:rFonts w:ascii="Times New Roman" w:hAnsi="Times New Roman"/>
          <w:b w:val="0"/>
          <w:szCs w:val="28"/>
          <w:u w:val="none"/>
        </w:rPr>
        <w:t xml:space="preserve">: взаимодействие </w:t>
      </w:r>
      <w:r w:rsidR="008013A1" w:rsidRPr="005D4969">
        <w:rPr>
          <w:rFonts w:ascii="Times New Roman" w:hAnsi="Times New Roman"/>
          <w:b w:val="0"/>
          <w:szCs w:val="28"/>
          <w:u w:val="none"/>
        </w:rPr>
        <w:lastRenderedPageBreak/>
        <w:t xml:space="preserve">с главным юрисконсультом, разработка политик и процедур, поддержка </w:t>
      </w:r>
      <w:r w:rsidRPr="005D4969">
        <w:rPr>
          <w:rFonts w:ascii="Times New Roman" w:hAnsi="Times New Roman"/>
          <w:b w:val="0"/>
          <w:szCs w:val="28"/>
          <w:u w:val="none"/>
        </w:rPr>
        <w:t xml:space="preserve">деятельности </w:t>
      </w:r>
      <w:r w:rsidR="008013A1" w:rsidRPr="005D4969">
        <w:rPr>
          <w:rFonts w:ascii="Times New Roman" w:hAnsi="Times New Roman"/>
          <w:b w:val="0"/>
          <w:szCs w:val="28"/>
          <w:u w:val="none"/>
        </w:rPr>
        <w:t xml:space="preserve">Совета директоров, экономические стимулы к внедрению системы </w:t>
      </w:r>
      <w:proofErr w:type="spellStart"/>
      <w:r w:rsidR="008013A1" w:rsidRPr="005D4969">
        <w:rPr>
          <w:rFonts w:ascii="Times New Roman" w:hAnsi="Times New Roman"/>
          <w:b w:val="0"/>
          <w:szCs w:val="28"/>
          <w:u w:val="none"/>
        </w:rPr>
        <w:t>комплаенса</w:t>
      </w:r>
      <w:proofErr w:type="spellEnd"/>
      <w:r w:rsidR="008013A1" w:rsidRPr="005D4969">
        <w:rPr>
          <w:rFonts w:ascii="Times New Roman" w:hAnsi="Times New Roman"/>
          <w:b w:val="0"/>
          <w:szCs w:val="28"/>
          <w:u w:val="none"/>
        </w:rPr>
        <w:t xml:space="preserve">. Вопросы внутреннего контроля. </w:t>
      </w:r>
    </w:p>
    <w:p w14:paraId="0D9B6ECA" w14:textId="77777777" w:rsidR="008013A1" w:rsidRPr="005D4969" w:rsidRDefault="008013A1" w:rsidP="001B2607">
      <w:pPr>
        <w:pStyle w:val="31"/>
        <w:spacing w:after="0"/>
        <w:ind w:firstLine="709"/>
        <w:rPr>
          <w:rFonts w:ascii="Times New Roman" w:hAnsi="Times New Roman"/>
          <w:b w:val="0"/>
          <w:szCs w:val="28"/>
          <w:u w:val="none"/>
        </w:rPr>
      </w:pPr>
      <w:r w:rsidRPr="005D4969">
        <w:rPr>
          <w:rFonts w:ascii="Times New Roman" w:hAnsi="Times New Roman"/>
          <w:b w:val="0"/>
          <w:szCs w:val="28"/>
          <w:u w:val="none"/>
        </w:rPr>
        <w:t xml:space="preserve">Элементы эффективной программы комплаенс. Управление проектом: политики и процедуры. </w:t>
      </w:r>
      <w:r w:rsidR="002454AD" w:rsidRPr="005D4969">
        <w:rPr>
          <w:rFonts w:ascii="Times New Roman" w:hAnsi="Times New Roman"/>
          <w:b w:val="0"/>
          <w:szCs w:val="28"/>
          <w:u w:val="none"/>
        </w:rPr>
        <w:t>Использование управления</w:t>
      </w:r>
      <w:r w:rsidRPr="005D4969">
        <w:rPr>
          <w:rFonts w:ascii="Times New Roman" w:hAnsi="Times New Roman"/>
          <w:b w:val="0"/>
          <w:szCs w:val="28"/>
          <w:u w:val="none"/>
        </w:rPr>
        <w:t xml:space="preserve"> проектом в качестве основы для экономически эффективного дизай</w:t>
      </w:r>
      <w:r w:rsidR="002454AD" w:rsidRPr="005D4969">
        <w:rPr>
          <w:rFonts w:ascii="Times New Roman" w:hAnsi="Times New Roman"/>
          <w:b w:val="0"/>
          <w:szCs w:val="28"/>
          <w:u w:val="none"/>
        </w:rPr>
        <w:t>на комплаенс-системы. Подготовка корпоративных документов в сфере комплаенс</w:t>
      </w:r>
      <w:r w:rsidRPr="005D4969">
        <w:rPr>
          <w:rFonts w:ascii="Times New Roman" w:hAnsi="Times New Roman"/>
          <w:b w:val="0"/>
          <w:szCs w:val="28"/>
          <w:u w:val="none"/>
        </w:rPr>
        <w:t xml:space="preserve">, внедрение и управление в области политик и процедур </w:t>
      </w:r>
      <w:r w:rsidR="002454AD" w:rsidRPr="005D4969">
        <w:rPr>
          <w:rFonts w:ascii="Times New Roman" w:hAnsi="Times New Roman"/>
          <w:b w:val="0"/>
          <w:szCs w:val="28"/>
          <w:u w:val="none"/>
        </w:rPr>
        <w:t>как</w:t>
      </w:r>
      <w:r w:rsidRPr="005D4969">
        <w:rPr>
          <w:rFonts w:ascii="Times New Roman" w:hAnsi="Times New Roman"/>
          <w:b w:val="0"/>
          <w:szCs w:val="28"/>
          <w:u w:val="none"/>
        </w:rPr>
        <w:t xml:space="preserve"> приоритетны</w:t>
      </w:r>
      <w:r w:rsidR="002454AD" w:rsidRPr="005D4969">
        <w:rPr>
          <w:rFonts w:ascii="Times New Roman" w:hAnsi="Times New Roman"/>
          <w:b w:val="0"/>
          <w:szCs w:val="28"/>
          <w:u w:val="none"/>
        </w:rPr>
        <w:t>й</w:t>
      </w:r>
      <w:r w:rsidRPr="005D4969">
        <w:rPr>
          <w:rFonts w:ascii="Times New Roman" w:hAnsi="Times New Roman"/>
          <w:b w:val="0"/>
          <w:szCs w:val="28"/>
          <w:u w:val="none"/>
        </w:rPr>
        <w:t xml:space="preserve"> проект в финансовой организации. Применение принципов управления проектом при разработке руководства</w:t>
      </w:r>
      <w:r w:rsidR="002454AD" w:rsidRPr="005D4969">
        <w:rPr>
          <w:rFonts w:ascii="Times New Roman" w:hAnsi="Times New Roman"/>
          <w:b w:val="0"/>
          <w:szCs w:val="28"/>
          <w:u w:val="none"/>
        </w:rPr>
        <w:t xml:space="preserve"> по комплаенс</w:t>
      </w:r>
      <w:r w:rsidRPr="005D4969">
        <w:rPr>
          <w:rFonts w:ascii="Times New Roman" w:hAnsi="Times New Roman"/>
          <w:b w:val="0"/>
          <w:szCs w:val="28"/>
          <w:u w:val="none"/>
        </w:rPr>
        <w:t xml:space="preserve"> с учетом лучших практик и процедур.</w:t>
      </w:r>
    </w:p>
    <w:p w14:paraId="1EF6002B" w14:textId="77777777" w:rsidR="008013A1" w:rsidRPr="005D4969" w:rsidRDefault="008013A1" w:rsidP="00BF1E1B">
      <w:pPr>
        <w:pStyle w:val="31"/>
        <w:widowControl w:val="0"/>
        <w:spacing w:after="0"/>
        <w:ind w:firstLine="709"/>
        <w:rPr>
          <w:rFonts w:ascii="Times New Roman" w:hAnsi="Times New Roman"/>
          <w:b w:val="0"/>
          <w:szCs w:val="28"/>
          <w:u w:val="none"/>
        </w:rPr>
      </w:pPr>
      <w:r w:rsidRPr="005D4969">
        <w:rPr>
          <w:rFonts w:ascii="Times New Roman" w:hAnsi="Times New Roman"/>
          <w:b w:val="0"/>
          <w:szCs w:val="28"/>
          <w:u w:val="none"/>
        </w:rPr>
        <w:t xml:space="preserve">Комплексная надлежащая проверка: </w:t>
      </w:r>
      <w:r w:rsidR="002454AD" w:rsidRPr="005D4969">
        <w:rPr>
          <w:rFonts w:ascii="Times New Roman" w:hAnsi="Times New Roman"/>
          <w:b w:val="0"/>
          <w:szCs w:val="28"/>
          <w:u w:val="none"/>
        </w:rPr>
        <w:t xml:space="preserve">принципы и организация проведения. </w:t>
      </w:r>
      <w:r w:rsidRPr="005D4969">
        <w:rPr>
          <w:rFonts w:ascii="Times New Roman" w:hAnsi="Times New Roman"/>
          <w:b w:val="0"/>
          <w:szCs w:val="28"/>
          <w:u w:val="none"/>
        </w:rPr>
        <w:t>Взаимодействие с партнерами, агентами и третьими сторонами. Система "красных флажков" в случае несоответствия.</w:t>
      </w:r>
    </w:p>
    <w:p w14:paraId="5E7141B8" w14:textId="77777777" w:rsidR="008013A1" w:rsidRPr="005D4969" w:rsidRDefault="008013A1" w:rsidP="001B2607">
      <w:pPr>
        <w:pStyle w:val="31"/>
        <w:spacing w:after="0"/>
        <w:ind w:firstLine="709"/>
        <w:rPr>
          <w:rFonts w:ascii="Times New Roman" w:hAnsi="Times New Roman"/>
          <w:b w:val="0"/>
          <w:szCs w:val="28"/>
          <w:u w:val="none"/>
        </w:rPr>
      </w:pPr>
      <w:r w:rsidRPr="005D4969">
        <w:rPr>
          <w:rFonts w:ascii="Times New Roman" w:hAnsi="Times New Roman"/>
          <w:b w:val="0"/>
          <w:szCs w:val="28"/>
          <w:u w:val="none"/>
        </w:rPr>
        <w:t xml:space="preserve">Разработка эффективных программ </w:t>
      </w:r>
      <w:r w:rsidR="002454AD" w:rsidRPr="005D4969">
        <w:rPr>
          <w:rFonts w:ascii="Times New Roman" w:hAnsi="Times New Roman"/>
          <w:b w:val="0"/>
          <w:szCs w:val="28"/>
          <w:u w:val="none"/>
        </w:rPr>
        <w:t xml:space="preserve">комплаенс </w:t>
      </w:r>
      <w:r w:rsidRPr="005D4969">
        <w:rPr>
          <w:rFonts w:ascii="Times New Roman" w:hAnsi="Times New Roman"/>
          <w:b w:val="0"/>
          <w:szCs w:val="28"/>
          <w:u w:val="none"/>
        </w:rPr>
        <w:t>для сотрудников и партнеров. Программы для заявителей о коррупции и телефон доверия.</w:t>
      </w:r>
    </w:p>
    <w:p w14:paraId="39F3105A" w14:textId="77777777" w:rsidR="008013A1" w:rsidRPr="005D4969" w:rsidRDefault="008013A1" w:rsidP="001B2607">
      <w:pPr>
        <w:pStyle w:val="31"/>
        <w:spacing w:after="0"/>
        <w:ind w:firstLine="709"/>
        <w:rPr>
          <w:rFonts w:ascii="Times New Roman" w:hAnsi="Times New Roman"/>
          <w:szCs w:val="28"/>
          <w:u w:val="none"/>
        </w:rPr>
      </w:pPr>
      <w:r w:rsidRPr="005D4969">
        <w:rPr>
          <w:rFonts w:ascii="Times New Roman" w:hAnsi="Times New Roman"/>
          <w:szCs w:val="28"/>
          <w:u w:val="none"/>
        </w:rPr>
        <w:t xml:space="preserve">Тема 2. Комплаенс и деловая этика </w:t>
      </w:r>
    </w:p>
    <w:p w14:paraId="3CC724BD" w14:textId="77777777" w:rsidR="008013A1" w:rsidRPr="005D4969" w:rsidRDefault="008013A1" w:rsidP="001B2607">
      <w:pPr>
        <w:pStyle w:val="31"/>
        <w:spacing w:after="0"/>
        <w:ind w:firstLine="709"/>
        <w:rPr>
          <w:rFonts w:ascii="Times New Roman" w:hAnsi="Times New Roman"/>
          <w:b w:val="0"/>
          <w:szCs w:val="28"/>
          <w:u w:val="none"/>
        </w:rPr>
      </w:pPr>
      <w:r w:rsidRPr="005D4969">
        <w:rPr>
          <w:rFonts w:ascii="Times New Roman" w:hAnsi="Times New Roman"/>
          <w:b w:val="0"/>
          <w:szCs w:val="28"/>
          <w:u w:val="none"/>
        </w:rPr>
        <w:t>Деловая этика. Основы деловой этики и ее структура. Модели принятия этических решений. Создание этической культуры в компании. Лидерство и этика. Профессиональные этические кодексы и стандарты.</w:t>
      </w:r>
    </w:p>
    <w:p w14:paraId="3ED92A8C" w14:textId="464B3D0F" w:rsidR="008013A1" w:rsidRPr="005D4969" w:rsidRDefault="002454AD" w:rsidP="001B2607">
      <w:pPr>
        <w:pStyle w:val="31"/>
        <w:spacing w:after="0"/>
        <w:ind w:firstLine="709"/>
        <w:rPr>
          <w:rFonts w:ascii="Times New Roman" w:hAnsi="Times New Roman"/>
          <w:b w:val="0"/>
          <w:szCs w:val="28"/>
          <w:u w:val="none"/>
        </w:rPr>
      </w:pPr>
      <w:r w:rsidRPr="005D4969">
        <w:rPr>
          <w:rFonts w:ascii="Times New Roman" w:hAnsi="Times New Roman"/>
          <w:b w:val="0"/>
          <w:szCs w:val="28"/>
          <w:u w:val="none"/>
        </w:rPr>
        <w:t>Кодекс деловой этики: принципы формирования,</w:t>
      </w:r>
      <w:r w:rsidR="008013A1" w:rsidRPr="005D4969">
        <w:rPr>
          <w:rFonts w:ascii="Times New Roman" w:hAnsi="Times New Roman"/>
          <w:b w:val="0"/>
          <w:szCs w:val="28"/>
          <w:u w:val="none"/>
        </w:rPr>
        <w:t xml:space="preserve"> элементы кодекса</w:t>
      </w:r>
      <w:r w:rsidRPr="005D4969">
        <w:rPr>
          <w:rFonts w:ascii="Times New Roman" w:hAnsi="Times New Roman"/>
          <w:b w:val="0"/>
          <w:szCs w:val="28"/>
          <w:u w:val="none"/>
        </w:rPr>
        <w:t>, порядок внедрения</w:t>
      </w:r>
      <w:r w:rsidR="008013A1" w:rsidRPr="005D4969">
        <w:rPr>
          <w:rFonts w:ascii="Times New Roman" w:hAnsi="Times New Roman"/>
          <w:b w:val="0"/>
          <w:szCs w:val="28"/>
          <w:u w:val="none"/>
        </w:rPr>
        <w:t xml:space="preserve">. Механизмы принятия этических решений. Создание эффективной культуры </w:t>
      </w:r>
      <w:proofErr w:type="spellStart"/>
      <w:r w:rsidR="008013A1" w:rsidRPr="005D4969">
        <w:rPr>
          <w:rFonts w:ascii="Times New Roman" w:hAnsi="Times New Roman"/>
          <w:b w:val="0"/>
          <w:szCs w:val="28"/>
          <w:u w:val="none"/>
        </w:rPr>
        <w:t>комплаенса</w:t>
      </w:r>
      <w:proofErr w:type="spellEnd"/>
      <w:r w:rsidR="008013A1" w:rsidRPr="005D4969">
        <w:rPr>
          <w:rFonts w:ascii="Times New Roman" w:hAnsi="Times New Roman"/>
          <w:b w:val="0"/>
          <w:szCs w:val="28"/>
          <w:u w:val="none"/>
        </w:rPr>
        <w:t xml:space="preserve"> и этики.</w:t>
      </w:r>
      <w:r w:rsidR="00BF1E1B">
        <w:rPr>
          <w:rFonts w:ascii="Times New Roman" w:hAnsi="Times New Roman"/>
          <w:b w:val="0"/>
          <w:szCs w:val="28"/>
          <w:u w:val="none"/>
        </w:rPr>
        <w:t xml:space="preserve"> Влияние деловой этики на взаимоотношения со стейкхолдерами.</w:t>
      </w:r>
    </w:p>
    <w:p w14:paraId="2C420611" w14:textId="77777777" w:rsidR="008013A1" w:rsidRPr="005D4969" w:rsidRDefault="008013A1" w:rsidP="001B2607">
      <w:pPr>
        <w:pStyle w:val="31"/>
        <w:spacing w:after="0"/>
        <w:ind w:firstLine="709"/>
        <w:rPr>
          <w:rFonts w:ascii="Times New Roman" w:hAnsi="Times New Roman"/>
          <w:szCs w:val="28"/>
          <w:u w:val="none"/>
        </w:rPr>
      </w:pPr>
      <w:r w:rsidRPr="005D4969">
        <w:rPr>
          <w:rFonts w:ascii="Times New Roman" w:hAnsi="Times New Roman"/>
          <w:szCs w:val="28"/>
          <w:u w:val="none"/>
        </w:rPr>
        <w:t xml:space="preserve">Тема 3. Управление комплаенс-рисками </w:t>
      </w:r>
    </w:p>
    <w:p w14:paraId="7BEF7F68" w14:textId="77777777" w:rsidR="008013A1" w:rsidRPr="005D4969" w:rsidRDefault="008013A1" w:rsidP="00924C09">
      <w:pPr>
        <w:pStyle w:val="31"/>
        <w:widowControl w:val="0"/>
        <w:spacing w:after="0"/>
        <w:ind w:firstLine="709"/>
        <w:rPr>
          <w:rFonts w:ascii="Times New Roman" w:hAnsi="Times New Roman"/>
          <w:b w:val="0"/>
          <w:szCs w:val="28"/>
          <w:u w:val="none"/>
        </w:rPr>
      </w:pPr>
      <w:r w:rsidRPr="005D4969">
        <w:rPr>
          <w:rFonts w:ascii="Times New Roman" w:hAnsi="Times New Roman"/>
          <w:b w:val="0"/>
          <w:szCs w:val="28"/>
          <w:u w:val="none"/>
        </w:rPr>
        <w:t xml:space="preserve">Классификация комплаенс-рисков. Существующие законодательные и регулирующие системы по управлению </w:t>
      </w:r>
      <w:proofErr w:type="spellStart"/>
      <w:r w:rsidRPr="005D4969">
        <w:rPr>
          <w:rFonts w:ascii="Times New Roman" w:hAnsi="Times New Roman"/>
          <w:b w:val="0"/>
          <w:szCs w:val="28"/>
          <w:u w:val="none"/>
        </w:rPr>
        <w:t>комплаенсом</w:t>
      </w:r>
      <w:proofErr w:type="spellEnd"/>
      <w:r w:rsidRPr="005D4969">
        <w:rPr>
          <w:rFonts w:ascii="Times New Roman" w:hAnsi="Times New Roman"/>
          <w:b w:val="0"/>
          <w:szCs w:val="28"/>
          <w:u w:val="none"/>
        </w:rPr>
        <w:t xml:space="preserve">. Создание структуры по измерению и управлению комплаенс-рисками внутри организации. Соответствие требованиям разных юрисдикций и регулирующих органов, которые контролируют различные стандарты делового поведения. Модели управления </w:t>
      </w:r>
      <w:r w:rsidR="002454AD" w:rsidRPr="005D4969">
        <w:rPr>
          <w:rFonts w:ascii="Times New Roman" w:hAnsi="Times New Roman"/>
          <w:b w:val="0"/>
          <w:szCs w:val="28"/>
          <w:u w:val="none"/>
        </w:rPr>
        <w:t xml:space="preserve">комплаенс - </w:t>
      </w:r>
      <w:r w:rsidRPr="005D4969">
        <w:rPr>
          <w:rFonts w:ascii="Times New Roman" w:hAnsi="Times New Roman"/>
          <w:b w:val="0"/>
          <w:szCs w:val="28"/>
          <w:u w:val="none"/>
        </w:rPr>
        <w:t>рисками.</w:t>
      </w:r>
    </w:p>
    <w:p w14:paraId="2DF7B2B1" w14:textId="77777777" w:rsidR="008013A1" w:rsidRPr="005D4969" w:rsidRDefault="008013A1" w:rsidP="001B2607">
      <w:pPr>
        <w:pStyle w:val="31"/>
        <w:spacing w:after="0"/>
        <w:ind w:firstLine="709"/>
        <w:rPr>
          <w:rFonts w:ascii="Times New Roman" w:hAnsi="Times New Roman"/>
          <w:szCs w:val="28"/>
          <w:u w:val="none"/>
        </w:rPr>
      </w:pPr>
      <w:r w:rsidRPr="005D4969">
        <w:rPr>
          <w:rFonts w:ascii="Times New Roman" w:hAnsi="Times New Roman"/>
          <w:szCs w:val="28"/>
          <w:u w:val="none"/>
        </w:rPr>
        <w:lastRenderedPageBreak/>
        <w:t>Тема 4. Особенно</w:t>
      </w:r>
      <w:r w:rsidR="002454AD" w:rsidRPr="005D4969">
        <w:rPr>
          <w:rFonts w:ascii="Times New Roman" w:hAnsi="Times New Roman"/>
          <w:szCs w:val="28"/>
          <w:u w:val="none"/>
        </w:rPr>
        <w:t>сти регулирования деятельности в сфере комплаенс</w:t>
      </w:r>
    </w:p>
    <w:p w14:paraId="128EF829" w14:textId="7C4D8AF3" w:rsidR="008013A1" w:rsidRPr="005D4969" w:rsidRDefault="004426B8" w:rsidP="001B2607">
      <w:pPr>
        <w:pStyle w:val="31"/>
        <w:spacing w:after="0"/>
        <w:ind w:firstLine="709"/>
        <w:rPr>
          <w:rFonts w:ascii="Times New Roman" w:hAnsi="Times New Roman"/>
          <w:b w:val="0"/>
          <w:szCs w:val="28"/>
          <w:u w:val="none"/>
        </w:rPr>
      </w:pPr>
      <w:r w:rsidRPr="005D4969">
        <w:rPr>
          <w:rFonts w:ascii="Times New Roman" w:hAnsi="Times New Roman"/>
          <w:b w:val="0"/>
          <w:szCs w:val="28"/>
          <w:u w:val="none"/>
        </w:rPr>
        <w:t>З</w:t>
      </w:r>
      <w:r w:rsidR="002454AD" w:rsidRPr="005D4969">
        <w:rPr>
          <w:rFonts w:ascii="Times New Roman" w:hAnsi="Times New Roman"/>
          <w:b w:val="0"/>
          <w:szCs w:val="28"/>
          <w:u w:val="none"/>
        </w:rPr>
        <w:t xml:space="preserve">аконодательная база России. </w:t>
      </w:r>
      <w:r w:rsidR="008013A1" w:rsidRPr="005D4969">
        <w:rPr>
          <w:rFonts w:ascii="Times New Roman" w:hAnsi="Times New Roman"/>
          <w:b w:val="0"/>
          <w:szCs w:val="28"/>
          <w:u w:val="none"/>
        </w:rPr>
        <w:t xml:space="preserve">Закон о взяточничества (Великобритания) (UK </w:t>
      </w:r>
      <w:proofErr w:type="spellStart"/>
      <w:r w:rsidR="008013A1" w:rsidRPr="005D4969">
        <w:rPr>
          <w:rFonts w:ascii="Times New Roman" w:hAnsi="Times New Roman"/>
          <w:b w:val="0"/>
          <w:szCs w:val="28"/>
          <w:u w:val="none"/>
        </w:rPr>
        <w:t>Anti-bribery</w:t>
      </w:r>
      <w:proofErr w:type="spellEnd"/>
      <w:r w:rsidR="008013A1" w:rsidRPr="005D4969">
        <w:rPr>
          <w:rFonts w:ascii="Times New Roman" w:hAnsi="Times New Roman"/>
          <w:b w:val="0"/>
          <w:szCs w:val="28"/>
          <w:u w:val="none"/>
        </w:rPr>
        <w:t xml:space="preserve"> </w:t>
      </w:r>
      <w:proofErr w:type="spellStart"/>
      <w:r w:rsidR="008013A1" w:rsidRPr="005D4969">
        <w:rPr>
          <w:rFonts w:ascii="Times New Roman" w:hAnsi="Times New Roman"/>
          <w:b w:val="0"/>
          <w:szCs w:val="28"/>
          <w:u w:val="none"/>
        </w:rPr>
        <w:t>Act</w:t>
      </w:r>
      <w:proofErr w:type="spellEnd"/>
      <w:r w:rsidR="008013A1" w:rsidRPr="005D4969">
        <w:rPr>
          <w:rFonts w:ascii="Times New Roman" w:hAnsi="Times New Roman"/>
          <w:b w:val="0"/>
          <w:szCs w:val="28"/>
          <w:u w:val="none"/>
        </w:rPr>
        <w:t>)</w:t>
      </w:r>
      <w:r w:rsidR="002454AD" w:rsidRPr="005D4969">
        <w:rPr>
          <w:rFonts w:ascii="Times New Roman" w:hAnsi="Times New Roman"/>
          <w:b w:val="0"/>
          <w:szCs w:val="28"/>
          <w:u w:val="none"/>
        </w:rPr>
        <w:t xml:space="preserve">. </w:t>
      </w:r>
      <w:r w:rsidR="008013A1" w:rsidRPr="005D4969">
        <w:rPr>
          <w:rFonts w:ascii="Times New Roman" w:hAnsi="Times New Roman"/>
          <w:b w:val="0"/>
          <w:szCs w:val="28"/>
          <w:u w:val="none"/>
        </w:rPr>
        <w:t>Закон о коррупции за рубежом (США) (FCPA). Положения уголовно-наказуемые деяния, исключения и смягчающие обстоятельства. Требования и применение Федерального руководства по вынесению приговоров в части бухгалтерских стандартов согласно "Закону о коррупции за рубежом США". Российское антикоррупционное законодательство. Национальная стратегия противодействия коррупции и Национальный план противодействия коррупции", Федеральный закон №273 ст. 13.3, указы Президента</w:t>
      </w:r>
      <w:r w:rsidR="00BF1E1B">
        <w:rPr>
          <w:szCs w:val="28"/>
          <w:u w:val="none"/>
        </w:rPr>
        <w:t xml:space="preserve"> </w:t>
      </w:r>
      <w:r w:rsidR="008013A1" w:rsidRPr="005D4969">
        <w:rPr>
          <w:rFonts w:ascii="Times New Roman" w:hAnsi="Times New Roman"/>
          <w:b w:val="0"/>
          <w:szCs w:val="28"/>
          <w:u w:val="none"/>
        </w:rPr>
        <w:t>Российской Федерации. Антимонопольное законодательство и борьба с хищениями.</w:t>
      </w:r>
    </w:p>
    <w:p w14:paraId="11D2F7CB" w14:textId="77777777" w:rsidR="008013A1" w:rsidRPr="005D4969" w:rsidRDefault="008013A1" w:rsidP="001B2607">
      <w:pPr>
        <w:pStyle w:val="21"/>
        <w:spacing w:after="0" w:line="360" w:lineRule="auto"/>
        <w:ind w:firstLine="709"/>
        <w:jc w:val="both"/>
        <w:rPr>
          <w:sz w:val="28"/>
          <w:szCs w:val="28"/>
        </w:rPr>
      </w:pPr>
      <w:r w:rsidRPr="005D4969">
        <w:rPr>
          <w:sz w:val="28"/>
          <w:szCs w:val="28"/>
        </w:rPr>
        <w:t>Доступ к инсайдерской информации, охраны ее конфиденциальности и контроля за соблюдением требований Федерального закона №224-ФЗ "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p>
    <w:p w14:paraId="67055DA3" w14:textId="77777777" w:rsidR="008013A1" w:rsidRPr="005D4969" w:rsidRDefault="008013A1" w:rsidP="001B2607">
      <w:pPr>
        <w:pStyle w:val="21"/>
        <w:spacing w:after="0" w:line="360" w:lineRule="auto"/>
        <w:ind w:firstLine="709"/>
        <w:jc w:val="both"/>
        <w:rPr>
          <w:sz w:val="28"/>
          <w:szCs w:val="28"/>
        </w:rPr>
      </w:pPr>
      <w:r w:rsidRPr="005D4969">
        <w:rPr>
          <w:sz w:val="28"/>
          <w:szCs w:val="28"/>
        </w:rPr>
        <w:t>Соответствие требованиям регулирующих органов. Взаимосвязь требований регулирующих органов и управления рисками в секторе финансовых услуг. Написание отчета по решению проблемы в области регулирования. Как разработать основу для программы соответствия требованиям регулирующих органов. Соответствие требованиям Закона о налоговом соответствии иностранных счетов (FATCA)</w:t>
      </w:r>
    </w:p>
    <w:p w14:paraId="53E62987" w14:textId="77777777" w:rsidR="007D26C1" w:rsidRPr="001B2607" w:rsidRDefault="007D26C1" w:rsidP="00B732AB">
      <w:pPr>
        <w:pStyle w:val="1"/>
        <w:spacing w:before="0" w:beforeAutospacing="0" w:after="0" w:afterAutospacing="0" w:line="360" w:lineRule="auto"/>
        <w:ind w:firstLine="709"/>
        <w:jc w:val="both"/>
        <w:rPr>
          <w:sz w:val="28"/>
          <w:szCs w:val="28"/>
        </w:rPr>
      </w:pPr>
      <w:bookmarkStart w:id="7" w:name="_Toc25221077"/>
      <w:r w:rsidRPr="005D4969">
        <w:rPr>
          <w:sz w:val="28"/>
          <w:szCs w:val="28"/>
        </w:rPr>
        <w:t>5.2. Учебно – тематический план</w:t>
      </w:r>
      <w:bookmarkEnd w:id="7"/>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1886"/>
        <w:gridCol w:w="679"/>
        <w:gridCol w:w="849"/>
        <w:gridCol w:w="851"/>
        <w:gridCol w:w="1418"/>
        <w:gridCol w:w="1275"/>
        <w:gridCol w:w="2238"/>
      </w:tblGrid>
      <w:tr w:rsidR="00541F35" w:rsidRPr="003D775A" w14:paraId="1EDBE44D" w14:textId="77777777" w:rsidTr="00541F35">
        <w:tc>
          <w:tcPr>
            <w:tcW w:w="299" w:type="pct"/>
            <w:vMerge w:val="restart"/>
            <w:shd w:val="clear" w:color="auto" w:fill="auto"/>
          </w:tcPr>
          <w:p w14:paraId="454820B1" w14:textId="77777777" w:rsidR="00541F35" w:rsidRPr="003D775A" w:rsidRDefault="00541F35" w:rsidP="003D775A">
            <w:pPr>
              <w:tabs>
                <w:tab w:val="right" w:pos="851"/>
              </w:tabs>
              <w:rPr>
                <w:sz w:val="24"/>
                <w:szCs w:val="24"/>
              </w:rPr>
            </w:pPr>
            <w:r w:rsidRPr="003D775A">
              <w:rPr>
                <w:sz w:val="24"/>
                <w:szCs w:val="24"/>
              </w:rPr>
              <w:t>№</w:t>
            </w:r>
          </w:p>
          <w:p w14:paraId="7B1B00D0" w14:textId="77777777" w:rsidR="00541F35" w:rsidRPr="003D775A" w:rsidRDefault="00541F35" w:rsidP="003D775A">
            <w:pPr>
              <w:tabs>
                <w:tab w:val="right" w:pos="851"/>
              </w:tabs>
              <w:rPr>
                <w:sz w:val="24"/>
                <w:szCs w:val="24"/>
              </w:rPr>
            </w:pPr>
            <w:r w:rsidRPr="003D775A">
              <w:rPr>
                <w:sz w:val="24"/>
                <w:szCs w:val="24"/>
              </w:rPr>
              <w:t>п/п</w:t>
            </w:r>
          </w:p>
        </w:tc>
        <w:tc>
          <w:tcPr>
            <w:tcW w:w="964" w:type="pct"/>
            <w:vMerge w:val="restart"/>
            <w:shd w:val="clear" w:color="auto" w:fill="auto"/>
          </w:tcPr>
          <w:p w14:paraId="55FB1596" w14:textId="77777777" w:rsidR="00541F35" w:rsidRPr="003D775A" w:rsidRDefault="00541F35" w:rsidP="003D775A">
            <w:pPr>
              <w:tabs>
                <w:tab w:val="right" w:pos="851"/>
              </w:tabs>
              <w:rPr>
                <w:sz w:val="24"/>
                <w:szCs w:val="24"/>
              </w:rPr>
            </w:pPr>
            <w:r w:rsidRPr="003D775A">
              <w:rPr>
                <w:sz w:val="24"/>
                <w:szCs w:val="24"/>
              </w:rPr>
              <w:t>Наименование тем  (разделов) дисциплины</w:t>
            </w:r>
          </w:p>
        </w:tc>
        <w:tc>
          <w:tcPr>
            <w:tcW w:w="2593" w:type="pct"/>
            <w:gridSpan w:val="5"/>
          </w:tcPr>
          <w:p w14:paraId="1C77F63C" w14:textId="0841B540" w:rsidR="00541F35" w:rsidRPr="003D775A" w:rsidRDefault="00541F35" w:rsidP="00541F35">
            <w:pPr>
              <w:tabs>
                <w:tab w:val="right" w:pos="851"/>
              </w:tabs>
              <w:jc w:val="center"/>
              <w:rPr>
                <w:b/>
                <w:bCs/>
                <w:sz w:val="24"/>
                <w:szCs w:val="24"/>
              </w:rPr>
            </w:pPr>
            <w:r w:rsidRPr="003D775A">
              <w:rPr>
                <w:sz w:val="24"/>
                <w:szCs w:val="24"/>
              </w:rPr>
              <w:t>Трудоемкость в часах</w:t>
            </w:r>
          </w:p>
        </w:tc>
        <w:tc>
          <w:tcPr>
            <w:tcW w:w="1144" w:type="pct"/>
            <w:vMerge w:val="restart"/>
            <w:shd w:val="clear" w:color="auto" w:fill="auto"/>
          </w:tcPr>
          <w:p w14:paraId="3398CE8E" w14:textId="77777777" w:rsidR="00541F35" w:rsidRDefault="00541F35" w:rsidP="003D775A">
            <w:pPr>
              <w:tabs>
                <w:tab w:val="right" w:pos="851"/>
              </w:tabs>
              <w:rPr>
                <w:sz w:val="24"/>
                <w:szCs w:val="24"/>
              </w:rPr>
            </w:pPr>
          </w:p>
          <w:p w14:paraId="656FAB7A" w14:textId="77777777" w:rsidR="00541F35" w:rsidRDefault="00541F35" w:rsidP="003D775A">
            <w:pPr>
              <w:tabs>
                <w:tab w:val="right" w:pos="851"/>
              </w:tabs>
              <w:rPr>
                <w:sz w:val="24"/>
                <w:szCs w:val="24"/>
              </w:rPr>
            </w:pPr>
          </w:p>
          <w:p w14:paraId="412E0E00" w14:textId="65EA37E8" w:rsidR="00541F35" w:rsidRPr="003D775A" w:rsidRDefault="00541F35" w:rsidP="003D775A">
            <w:pPr>
              <w:tabs>
                <w:tab w:val="right" w:pos="851"/>
              </w:tabs>
              <w:rPr>
                <w:sz w:val="24"/>
                <w:szCs w:val="24"/>
              </w:rPr>
            </w:pPr>
            <w:r w:rsidRPr="003D775A">
              <w:rPr>
                <w:sz w:val="24"/>
                <w:szCs w:val="24"/>
              </w:rPr>
              <w:t>Формы текущего контроля успеваемости</w:t>
            </w:r>
          </w:p>
        </w:tc>
      </w:tr>
      <w:tr w:rsidR="00C06DC6" w:rsidRPr="003D775A" w14:paraId="7AB10440" w14:textId="77777777" w:rsidTr="00924C09">
        <w:tc>
          <w:tcPr>
            <w:tcW w:w="299" w:type="pct"/>
            <w:vMerge/>
            <w:shd w:val="clear" w:color="auto" w:fill="auto"/>
          </w:tcPr>
          <w:p w14:paraId="74D230B1" w14:textId="77777777" w:rsidR="00C06DC6" w:rsidRPr="003D775A" w:rsidRDefault="00C06DC6" w:rsidP="003D775A">
            <w:pPr>
              <w:tabs>
                <w:tab w:val="right" w:pos="851"/>
              </w:tabs>
              <w:rPr>
                <w:sz w:val="24"/>
                <w:szCs w:val="24"/>
              </w:rPr>
            </w:pPr>
          </w:p>
        </w:tc>
        <w:tc>
          <w:tcPr>
            <w:tcW w:w="964" w:type="pct"/>
            <w:vMerge/>
            <w:shd w:val="clear" w:color="auto" w:fill="auto"/>
          </w:tcPr>
          <w:p w14:paraId="3EA2E485" w14:textId="77777777" w:rsidR="00C06DC6" w:rsidRPr="003D775A" w:rsidRDefault="00C06DC6" w:rsidP="003D775A">
            <w:pPr>
              <w:tabs>
                <w:tab w:val="right" w:pos="851"/>
              </w:tabs>
              <w:rPr>
                <w:sz w:val="24"/>
                <w:szCs w:val="24"/>
              </w:rPr>
            </w:pPr>
          </w:p>
        </w:tc>
        <w:tc>
          <w:tcPr>
            <w:tcW w:w="347" w:type="pct"/>
            <w:vMerge w:val="restart"/>
            <w:shd w:val="clear" w:color="auto" w:fill="auto"/>
          </w:tcPr>
          <w:p w14:paraId="0A25A3A7" w14:textId="77777777" w:rsidR="00C06DC6" w:rsidRPr="003D775A" w:rsidRDefault="00C06DC6" w:rsidP="003D775A">
            <w:pPr>
              <w:tabs>
                <w:tab w:val="right" w:pos="851"/>
              </w:tabs>
              <w:rPr>
                <w:sz w:val="24"/>
                <w:szCs w:val="24"/>
              </w:rPr>
            </w:pPr>
            <w:r w:rsidRPr="003D775A">
              <w:rPr>
                <w:sz w:val="24"/>
                <w:szCs w:val="24"/>
              </w:rPr>
              <w:t>Всего</w:t>
            </w:r>
          </w:p>
        </w:tc>
        <w:tc>
          <w:tcPr>
            <w:tcW w:w="1594" w:type="pct"/>
            <w:gridSpan w:val="3"/>
            <w:shd w:val="clear" w:color="auto" w:fill="auto"/>
          </w:tcPr>
          <w:p w14:paraId="39FA857D" w14:textId="6BED11A1" w:rsidR="00EC2522" w:rsidRPr="003D775A" w:rsidRDefault="00EC2522" w:rsidP="003D775A">
            <w:pPr>
              <w:tabs>
                <w:tab w:val="right" w:pos="851"/>
              </w:tabs>
              <w:rPr>
                <w:sz w:val="24"/>
                <w:szCs w:val="24"/>
              </w:rPr>
            </w:pPr>
            <w:r w:rsidRPr="003D775A">
              <w:rPr>
                <w:sz w:val="24"/>
                <w:szCs w:val="24"/>
              </w:rPr>
              <w:t>Контактная работа</w:t>
            </w:r>
            <w:r w:rsidR="00924C09">
              <w:rPr>
                <w:sz w:val="24"/>
                <w:szCs w:val="24"/>
              </w:rPr>
              <w:t>*</w:t>
            </w:r>
            <w:r w:rsidRPr="003D775A">
              <w:rPr>
                <w:sz w:val="24"/>
                <w:szCs w:val="24"/>
              </w:rPr>
              <w:t>-</w:t>
            </w:r>
          </w:p>
          <w:p w14:paraId="2494C41A" w14:textId="6CF2CEF5" w:rsidR="00C06DC6" w:rsidRPr="003D775A" w:rsidRDefault="00C06DC6" w:rsidP="003D775A">
            <w:pPr>
              <w:tabs>
                <w:tab w:val="right" w:pos="851"/>
              </w:tabs>
              <w:rPr>
                <w:sz w:val="24"/>
                <w:szCs w:val="24"/>
              </w:rPr>
            </w:pPr>
            <w:r w:rsidRPr="003D775A">
              <w:rPr>
                <w:sz w:val="24"/>
                <w:szCs w:val="24"/>
              </w:rPr>
              <w:t>Аудиторная работа</w:t>
            </w:r>
          </w:p>
        </w:tc>
        <w:tc>
          <w:tcPr>
            <w:tcW w:w="652" w:type="pct"/>
            <w:vMerge w:val="restart"/>
            <w:shd w:val="clear" w:color="auto" w:fill="auto"/>
          </w:tcPr>
          <w:p w14:paraId="6EFF0D58" w14:textId="77777777" w:rsidR="00C06DC6" w:rsidRPr="003D775A" w:rsidRDefault="00C06DC6" w:rsidP="003D775A">
            <w:pPr>
              <w:tabs>
                <w:tab w:val="right" w:pos="851"/>
              </w:tabs>
              <w:rPr>
                <w:sz w:val="24"/>
                <w:szCs w:val="24"/>
              </w:rPr>
            </w:pPr>
            <w:r w:rsidRPr="003D775A">
              <w:rPr>
                <w:sz w:val="24"/>
                <w:szCs w:val="24"/>
              </w:rPr>
              <w:t>Самостоятельная работа</w:t>
            </w:r>
          </w:p>
        </w:tc>
        <w:tc>
          <w:tcPr>
            <w:tcW w:w="1144" w:type="pct"/>
            <w:vMerge/>
            <w:shd w:val="clear" w:color="auto" w:fill="auto"/>
          </w:tcPr>
          <w:p w14:paraId="49AFDCA8" w14:textId="77777777" w:rsidR="00C06DC6" w:rsidRPr="003D775A" w:rsidRDefault="00C06DC6" w:rsidP="003D775A">
            <w:pPr>
              <w:tabs>
                <w:tab w:val="right" w:pos="851"/>
              </w:tabs>
              <w:rPr>
                <w:sz w:val="24"/>
                <w:szCs w:val="24"/>
              </w:rPr>
            </w:pPr>
          </w:p>
        </w:tc>
      </w:tr>
      <w:tr w:rsidR="00C06DC6" w:rsidRPr="003D775A" w14:paraId="457AB73F" w14:textId="77777777" w:rsidTr="00924C09">
        <w:tc>
          <w:tcPr>
            <w:tcW w:w="299" w:type="pct"/>
            <w:vMerge/>
            <w:shd w:val="clear" w:color="auto" w:fill="auto"/>
          </w:tcPr>
          <w:p w14:paraId="73FD08AD" w14:textId="77777777" w:rsidR="00C06DC6" w:rsidRPr="003D775A" w:rsidRDefault="00C06DC6" w:rsidP="003D775A">
            <w:pPr>
              <w:tabs>
                <w:tab w:val="right" w:pos="851"/>
              </w:tabs>
              <w:rPr>
                <w:sz w:val="24"/>
                <w:szCs w:val="24"/>
              </w:rPr>
            </w:pPr>
          </w:p>
        </w:tc>
        <w:tc>
          <w:tcPr>
            <w:tcW w:w="964" w:type="pct"/>
            <w:vMerge/>
            <w:shd w:val="clear" w:color="auto" w:fill="auto"/>
          </w:tcPr>
          <w:p w14:paraId="4D42D7BF" w14:textId="77777777" w:rsidR="00C06DC6" w:rsidRPr="003D775A" w:rsidRDefault="00C06DC6" w:rsidP="003D775A">
            <w:pPr>
              <w:tabs>
                <w:tab w:val="right" w:pos="851"/>
              </w:tabs>
              <w:rPr>
                <w:sz w:val="24"/>
                <w:szCs w:val="24"/>
              </w:rPr>
            </w:pPr>
          </w:p>
        </w:tc>
        <w:tc>
          <w:tcPr>
            <w:tcW w:w="347" w:type="pct"/>
            <w:vMerge/>
            <w:shd w:val="clear" w:color="auto" w:fill="auto"/>
          </w:tcPr>
          <w:p w14:paraId="185BA0D1" w14:textId="77777777" w:rsidR="00C06DC6" w:rsidRPr="003D775A" w:rsidRDefault="00C06DC6" w:rsidP="003D775A">
            <w:pPr>
              <w:tabs>
                <w:tab w:val="right" w:pos="851"/>
              </w:tabs>
              <w:rPr>
                <w:sz w:val="24"/>
                <w:szCs w:val="24"/>
              </w:rPr>
            </w:pPr>
          </w:p>
        </w:tc>
        <w:tc>
          <w:tcPr>
            <w:tcW w:w="434" w:type="pct"/>
            <w:shd w:val="clear" w:color="auto" w:fill="auto"/>
          </w:tcPr>
          <w:p w14:paraId="0E353105" w14:textId="77777777" w:rsidR="00C06DC6" w:rsidRPr="003D775A" w:rsidRDefault="00C06DC6" w:rsidP="003D775A">
            <w:pPr>
              <w:tabs>
                <w:tab w:val="right" w:pos="851"/>
              </w:tabs>
              <w:rPr>
                <w:sz w:val="24"/>
                <w:szCs w:val="24"/>
              </w:rPr>
            </w:pPr>
            <w:r w:rsidRPr="003D775A">
              <w:rPr>
                <w:sz w:val="24"/>
                <w:szCs w:val="24"/>
              </w:rPr>
              <w:t xml:space="preserve">Общая, в </w:t>
            </w:r>
            <w:proofErr w:type="spellStart"/>
            <w:r w:rsidRPr="003D775A">
              <w:rPr>
                <w:sz w:val="24"/>
                <w:szCs w:val="24"/>
              </w:rPr>
              <w:t>т.ч</w:t>
            </w:r>
            <w:proofErr w:type="spellEnd"/>
            <w:r w:rsidRPr="003D775A">
              <w:rPr>
                <w:sz w:val="24"/>
                <w:szCs w:val="24"/>
              </w:rPr>
              <w:t>.:</w:t>
            </w:r>
          </w:p>
        </w:tc>
        <w:tc>
          <w:tcPr>
            <w:tcW w:w="435" w:type="pct"/>
            <w:shd w:val="clear" w:color="auto" w:fill="auto"/>
          </w:tcPr>
          <w:p w14:paraId="29A63E0C" w14:textId="77777777" w:rsidR="00C06DC6" w:rsidRPr="003D775A" w:rsidRDefault="00C06DC6" w:rsidP="003D775A">
            <w:pPr>
              <w:tabs>
                <w:tab w:val="right" w:pos="851"/>
              </w:tabs>
              <w:rPr>
                <w:sz w:val="24"/>
                <w:szCs w:val="24"/>
              </w:rPr>
            </w:pPr>
            <w:r w:rsidRPr="003D775A">
              <w:rPr>
                <w:sz w:val="24"/>
                <w:szCs w:val="24"/>
              </w:rPr>
              <w:t>Лекции</w:t>
            </w:r>
          </w:p>
        </w:tc>
        <w:tc>
          <w:tcPr>
            <w:tcW w:w="725" w:type="pct"/>
            <w:shd w:val="clear" w:color="auto" w:fill="auto"/>
          </w:tcPr>
          <w:p w14:paraId="69A712CC" w14:textId="77777777" w:rsidR="00C06DC6" w:rsidRPr="003D775A" w:rsidRDefault="00C06DC6" w:rsidP="003D775A">
            <w:pPr>
              <w:tabs>
                <w:tab w:val="right" w:pos="851"/>
              </w:tabs>
              <w:rPr>
                <w:sz w:val="24"/>
                <w:szCs w:val="24"/>
              </w:rPr>
            </w:pPr>
            <w:r w:rsidRPr="003D775A">
              <w:rPr>
                <w:sz w:val="24"/>
                <w:szCs w:val="24"/>
              </w:rPr>
              <w:t>Семинары, практические занятия</w:t>
            </w:r>
          </w:p>
        </w:tc>
        <w:tc>
          <w:tcPr>
            <w:tcW w:w="652" w:type="pct"/>
            <w:vMerge/>
            <w:shd w:val="clear" w:color="auto" w:fill="auto"/>
          </w:tcPr>
          <w:p w14:paraId="2786AEFC" w14:textId="77777777" w:rsidR="00C06DC6" w:rsidRPr="003D775A" w:rsidRDefault="00C06DC6" w:rsidP="003D775A">
            <w:pPr>
              <w:tabs>
                <w:tab w:val="right" w:pos="851"/>
              </w:tabs>
              <w:rPr>
                <w:sz w:val="24"/>
                <w:szCs w:val="24"/>
              </w:rPr>
            </w:pPr>
          </w:p>
        </w:tc>
        <w:tc>
          <w:tcPr>
            <w:tcW w:w="1144" w:type="pct"/>
            <w:vMerge/>
            <w:shd w:val="clear" w:color="auto" w:fill="auto"/>
          </w:tcPr>
          <w:p w14:paraId="74F3BBDB" w14:textId="77777777" w:rsidR="00C06DC6" w:rsidRPr="003D775A" w:rsidRDefault="00C06DC6" w:rsidP="003D775A">
            <w:pPr>
              <w:tabs>
                <w:tab w:val="right" w:pos="851"/>
              </w:tabs>
              <w:rPr>
                <w:sz w:val="24"/>
                <w:szCs w:val="24"/>
              </w:rPr>
            </w:pPr>
          </w:p>
        </w:tc>
      </w:tr>
      <w:tr w:rsidR="00C06DC6" w:rsidRPr="003D775A" w14:paraId="0ABF4F1A" w14:textId="77777777" w:rsidTr="00924C09">
        <w:tc>
          <w:tcPr>
            <w:tcW w:w="299" w:type="pct"/>
            <w:shd w:val="clear" w:color="auto" w:fill="auto"/>
          </w:tcPr>
          <w:p w14:paraId="0FD4BAF0" w14:textId="77777777" w:rsidR="00C06DC6" w:rsidRPr="003D775A" w:rsidRDefault="00C06DC6" w:rsidP="003D775A">
            <w:pPr>
              <w:tabs>
                <w:tab w:val="right" w:pos="851"/>
              </w:tabs>
              <w:rPr>
                <w:sz w:val="24"/>
                <w:szCs w:val="24"/>
              </w:rPr>
            </w:pPr>
            <w:r w:rsidRPr="003D775A">
              <w:rPr>
                <w:sz w:val="24"/>
                <w:szCs w:val="24"/>
              </w:rPr>
              <w:t>1.</w:t>
            </w:r>
          </w:p>
        </w:tc>
        <w:tc>
          <w:tcPr>
            <w:tcW w:w="964" w:type="pct"/>
            <w:shd w:val="clear" w:color="auto" w:fill="auto"/>
          </w:tcPr>
          <w:p w14:paraId="6F1454DD" w14:textId="77777777" w:rsidR="00C06DC6" w:rsidRPr="003D775A" w:rsidRDefault="00C06DC6" w:rsidP="003D775A">
            <w:pPr>
              <w:tabs>
                <w:tab w:val="right" w:pos="851"/>
              </w:tabs>
              <w:rPr>
                <w:sz w:val="24"/>
                <w:szCs w:val="24"/>
              </w:rPr>
            </w:pPr>
            <w:r w:rsidRPr="003D775A">
              <w:rPr>
                <w:sz w:val="24"/>
                <w:szCs w:val="24"/>
              </w:rPr>
              <w:t>Комплаенс в системе корпоративного управление</w:t>
            </w:r>
          </w:p>
        </w:tc>
        <w:tc>
          <w:tcPr>
            <w:tcW w:w="347" w:type="pct"/>
            <w:shd w:val="clear" w:color="auto" w:fill="auto"/>
          </w:tcPr>
          <w:p w14:paraId="7A088DA7" w14:textId="5D0E50ED" w:rsidR="00C06DC6" w:rsidRPr="003D775A" w:rsidRDefault="00C06DC6" w:rsidP="003D775A">
            <w:pPr>
              <w:jc w:val="center"/>
              <w:rPr>
                <w:sz w:val="24"/>
                <w:szCs w:val="24"/>
              </w:rPr>
            </w:pPr>
            <w:r w:rsidRPr="003D775A">
              <w:rPr>
                <w:sz w:val="24"/>
                <w:szCs w:val="24"/>
              </w:rPr>
              <w:t>2</w:t>
            </w:r>
            <w:r w:rsidR="00EF6066" w:rsidRPr="003D775A">
              <w:rPr>
                <w:sz w:val="24"/>
                <w:szCs w:val="24"/>
              </w:rPr>
              <w:t>7</w:t>
            </w:r>
          </w:p>
        </w:tc>
        <w:tc>
          <w:tcPr>
            <w:tcW w:w="434" w:type="pct"/>
            <w:shd w:val="clear" w:color="auto" w:fill="auto"/>
          </w:tcPr>
          <w:p w14:paraId="352F4B1C" w14:textId="1EDAFB11" w:rsidR="00C06DC6" w:rsidRPr="003D775A" w:rsidRDefault="00EF6066" w:rsidP="003D775A">
            <w:pPr>
              <w:jc w:val="center"/>
              <w:rPr>
                <w:sz w:val="24"/>
                <w:szCs w:val="24"/>
              </w:rPr>
            </w:pPr>
            <w:r w:rsidRPr="003D775A">
              <w:rPr>
                <w:sz w:val="24"/>
                <w:szCs w:val="24"/>
              </w:rPr>
              <w:t>9</w:t>
            </w:r>
          </w:p>
        </w:tc>
        <w:tc>
          <w:tcPr>
            <w:tcW w:w="435" w:type="pct"/>
            <w:shd w:val="clear" w:color="auto" w:fill="auto"/>
          </w:tcPr>
          <w:p w14:paraId="72614C5B" w14:textId="4003095B" w:rsidR="00C06DC6" w:rsidRPr="003D775A" w:rsidRDefault="00EF6066" w:rsidP="003D775A">
            <w:pPr>
              <w:jc w:val="center"/>
              <w:rPr>
                <w:sz w:val="24"/>
                <w:szCs w:val="24"/>
              </w:rPr>
            </w:pPr>
            <w:r w:rsidRPr="003D775A">
              <w:rPr>
                <w:sz w:val="24"/>
                <w:szCs w:val="24"/>
              </w:rPr>
              <w:t>3</w:t>
            </w:r>
          </w:p>
        </w:tc>
        <w:tc>
          <w:tcPr>
            <w:tcW w:w="725" w:type="pct"/>
            <w:shd w:val="clear" w:color="auto" w:fill="auto"/>
          </w:tcPr>
          <w:p w14:paraId="19BB4170" w14:textId="4074B36F" w:rsidR="00C06DC6" w:rsidRPr="003D775A" w:rsidRDefault="00EF6066" w:rsidP="003D775A">
            <w:pPr>
              <w:jc w:val="center"/>
              <w:rPr>
                <w:sz w:val="24"/>
                <w:szCs w:val="24"/>
              </w:rPr>
            </w:pPr>
            <w:r w:rsidRPr="003D775A">
              <w:rPr>
                <w:sz w:val="24"/>
                <w:szCs w:val="24"/>
              </w:rPr>
              <w:t>6</w:t>
            </w:r>
          </w:p>
        </w:tc>
        <w:tc>
          <w:tcPr>
            <w:tcW w:w="652" w:type="pct"/>
            <w:shd w:val="clear" w:color="auto" w:fill="auto"/>
          </w:tcPr>
          <w:p w14:paraId="4784AE4F" w14:textId="699A2E9E" w:rsidR="00C06DC6" w:rsidRPr="003D775A" w:rsidRDefault="00C06DC6" w:rsidP="003D775A">
            <w:pPr>
              <w:jc w:val="center"/>
              <w:rPr>
                <w:sz w:val="24"/>
                <w:szCs w:val="24"/>
              </w:rPr>
            </w:pPr>
            <w:r w:rsidRPr="003D775A">
              <w:rPr>
                <w:sz w:val="24"/>
                <w:szCs w:val="24"/>
              </w:rPr>
              <w:t>18</w:t>
            </w:r>
          </w:p>
        </w:tc>
        <w:tc>
          <w:tcPr>
            <w:tcW w:w="1144" w:type="pct"/>
            <w:shd w:val="clear" w:color="auto" w:fill="auto"/>
          </w:tcPr>
          <w:p w14:paraId="481FE5CA" w14:textId="77777777" w:rsidR="00C06DC6" w:rsidRPr="003D775A" w:rsidRDefault="00C06DC6" w:rsidP="003D775A">
            <w:pPr>
              <w:rPr>
                <w:sz w:val="24"/>
                <w:szCs w:val="24"/>
              </w:rPr>
            </w:pPr>
            <w:r w:rsidRPr="003D775A">
              <w:rPr>
                <w:color w:val="000000"/>
                <w:sz w:val="24"/>
                <w:szCs w:val="24"/>
              </w:rPr>
              <w:t>опрос, сравнительный анализ, защиты результатов практических заданий</w:t>
            </w:r>
          </w:p>
        </w:tc>
      </w:tr>
      <w:tr w:rsidR="00C06DC6" w:rsidRPr="003D775A" w14:paraId="79B7ED7D" w14:textId="77777777" w:rsidTr="00924C09">
        <w:tc>
          <w:tcPr>
            <w:tcW w:w="299" w:type="pct"/>
            <w:shd w:val="clear" w:color="auto" w:fill="auto"/>
          </w:tcPr>
          <w:p w14:paraId="684A4E51" w14:textId="77777777" w:rsidR="00C06DC6" w:rsidRPr="003D775A" w:rsidRDefault="00C06DC6" w:rsidP="003D775A">
            <w:pPr>
              <w:tabs>
                <w:tab w:val="right" w:pos="851"/>
              </w:tabs>
              <w:rPr>
                <w:sz w:val="24"/>
                <w:szCs w:val="24"/>
              </w:rPr>
            </w:pPr>
            <w:r w:rsidRPr="003D775A">
              <w:rPr>
                <w:sz w:val="24"/>
                <w:szCs w:val="24"/>
              </w:rPr>
              <w:t>2.</w:t>
            </w:r>
          </w:p>
        </w:tc>
        <w:tc>
          <w:tcPr>
            <w:tcW w:w="964" w:type="pct"/>
            <w:shd w:val="clear" w:color="auto" w:fill="auto"/>
          </w:tcPr>
          <w:p w14:paraId="05AB6A46" w14:textId="77777777" w:rsidR="00C06DC6" w:rsidRPr="003D775A" w:rsidRDefault="00C06DC6" w:rsidP="003D775A">
            <w:pPr>
              <w:tabs>
                <w:tab w:val="right" w:pos="851"/>
              </w:tabs>
              <w:rPr>
                <w:sz w:val="24"/>
                <w:szCs w:val="24"/>
              </w:rPr>
            </w:pPr>
            <w:r w:rsidRPr="003D775A">
              <w:rPr>
                <w:sz w:val="24"/>
                <w:szCs w:val="24"/>
              </w:rPr>
              <w:t>Комплаенс и деловая этика</w:t>
            </w:r>
          </w:p>
        </w:tc>
        <w:tc>
          <w:tcPr>
            <w:tcW w:w="347" w:type="pct"/>
            <w:shd w:val="clear" w:color="auto" w:fill="auto"/>
          </w:tcPr>
          <w:p w14:paraId="1C18A1AD" w14:textId="0E0ADDA2" w:rsidR="00C06DC6" w:rsidRPr="003D775A" w:rsidRDefault="00C06DC6" w:rsidP="003D775A">
            <w:pPr>
              <w:tabs>
                <w:tab w:val="right" w:pos="851"/>
              </w:tabs>
              <w:jc w:val="center"/>
              <w:rPr>
                <w:sz w:val="24"/>
                <w:szCs w:val="24"/>
              </w:rPr>
            </w:pPr>
            <w:r w:rsidRPr="003D775A">
              <w:rPr>
                <w:sz w:val="24"/>
                <w:szCs w:val="24"/>
              </w:rPr>
              <w:t>26</w:t>
            </w:r>
          </w:p>
        </w:tc>
        <w:tc>
          <w:tcPr>
            <w:tcW w:w="434" w:type="pct"/>
            <w:shd w:val="clear" w:color="auto" w:fill="auto"/>
          </w:tcPr>
          <w:p w14:paraId="77FF1DB2" w14:textId="28ADC998" w:rsidR="00C06DC6" w:rsidRPr="003D775A" w:rsidRDefault="00C06DC6" w:rsidP="003D775A">
            <w:pPr>
              <w:tabs>
                <w:tab w:val="right" w:pos="851"/>
              </w:tabs>
              <w:jc w:val="center"/>
              <w:rPr>
                <w:sz w:val="24"/>
                <w:szCs w:val="24"/>
              </w:rPr>
            </w:pPr>
            <w:r w:rsidRPr="003D775A">
              <w:rPr>
                <w:sz w:val="24"/>
                <w:szCs w:val="24"/>
              </w:rPr>
              <w:t>6</w:t>
            </w:r>
          </w:p>
        </w:tc>
        <w:tc>
          <w:tcPr>
            <w:tcW w:w="435" w:type="pct"/>
            <w:shd w:val="clear" w:color="auto" w:fill="auto"/>
          </w:tcPr>
          <w:p w14:paraId="11232A2E" w14:textId="772005DA" w:rsidR="00C06DC6" w:rsidRPr="003D775A" w:rsidRDefault="00EF6066" w:rsidP="003D775A">
            <w:pPr>
              <w:tabs>
                <w:tab w:val="right" w:pos="851"/>
              </w:tabs>
              <w:jc w:val="center"/>
              <w:rPr>
                <w:sz w:val="24"/>
                <w:szCs w:val="24"/>
              </w:rPr>
            </w:pPr>
            <w:r w:rsidRPr="003D775A">
              <w:rPr>
                <w:sz w:val="24"/>
                <w:szCs w:val="24"/>
              </w:rPr>
              <w:t>2</w:t>
            </w:r>
          </w:p>
        </w:tc>
        <w:tc>
          <w:tcPr>
            <w:tcW w:w="725" w:type="pct"/>
            <w:shd w:val="clear" w:color="auto" w:fill="auto"/>
          </w:tcPr>
          <w:p w14:paraId="0D15EB93" w14:textId="61BCC6A9" w:rsidR="00C06DC6" w:rsidRPr="003D775A" w:rsidRDefault="00C06DC6" w:rsidP="003D775A">
            <w:pPr>
              <w:tabs>
                <w:tab w:val="right" w:pos="851"/>
              </w:tabs>
              <w:jc w:val="center"/>
              <w:rPr>
                <w:sz w:val="24"/>
                <w:szCs w:val="24"/>
              </w:rPr>
            </w:pPr>
            <w:r w:rsidRPr="003D775A">
              <w:rPr>
                <w:sz w:val="24"/>
                <w:szCs w:val="24"/>
              </w:rPr>
              <w:t>4</w:t>
            </w:r>
          </w:p>
        </w:tc>
        <w:tc>
          <w:tcPr>
            <w:tcW w:w="652" w:type="pct"/>
            <w:shd w:val="clear" w:color="auto" w:fill="auto"/>
          </w:tcPr>
          <w:p w14:paraId="67B24331" w14:textId="7C9CCEBC" w:rsidR="00C06DC6" w:rsidRPr="003D775A" w:rsidRDefault="00C06DC6" w:rsidP="003D775A">
            <w:pPr>
              <w:tabs>
                <w:tab w:val="right" w:pos="851"/>
              </w:tabs>
              <w:jc w:val="center"/>
              <w:rPr>
                <w:sz w:val="24"/>
                <w:szCs w:val="24"/>
              </w:rPr>
            </w:pPr>
            <w:r w:rsidRPr="003D775A">
              <w:rPr>
                <w:sz w:val="24"/>
                <w:szCs w:val="24"/>
              </w:rPr>
              <w:t>20</w:t>
            </w:r>
          </w:p>
        </w:tc>
        <w:tc>
          <w:tcPr>
            <w:tcW w:w="1144" w:type="pct"/>
            <w:shd w:val="clear" w:color="auto" w:fill="auto"/>
          </w:tcPr>
          <w:p w14:paraId="3CC8AD94" w14:textId="77777777" w:rsidR="00C06DC6" w:rsidRPr="003D775A" w:rsidRDefault="00C06DC6" w:rsidP="003D775A">
            <w:pPr>
              <w:tabs>
                <w:tab w:val="right" w:pos="851"/>
              </w:tabs>
              <w:rPr>
                <w:sz w:val="24"/>
                <w:szCs w:val="24"/>
              </w:rPr>
            </w:pPr>
            <w:r w:rsidRPr="003D775A">
              <w:rPr>
                <w:color w:val="000000"/>
                <w:sz w:val="24"/>
                <w:szCs w:val="24"/>
              </w:rPr>
              <w:t xml:space="preserve">опрос, сравнительный </w:t>
            </w:r>
            <w:r w:rsidRPr="003D775A">
              <w:rPr>
                <w:color w:val="000000"/>
                <w:sz w:val="24"/>
                <w:szCs w:val="24"/>
              </w:rPr>
              <w:lastRenderedPageBreak/>
              <w:t>анализ, защиты результатов практических заданий</w:t>
            </w:r>
          </w:p>
        </w:tc>
      </w:tr>
      <w:tr w:rsidR="00C06DC6" w:rsidRPr="003D775A" w14:paraId="4BE966F8" w14:textId="77777777" w:rsidTr="00924C09">
        <w:tc>
          <w:tcPr>
            <w:tcW w:w="299" w:type="pct"/>
            <w:shd w:val="clear" w:color="auto" w:fill="auto"/>
          </w:tcPr>
          <w:p w14:paraId="201ED5BD" w14:textId="77777777" w:rsidR="00C06DC6" w:rsidRPr="003D775A" w:rsidRDefault="00C06DC6" w:rsidP="003D775A">
            <w:pPr>
              <w:tabs>
                <w:tab w:val="right" w:pos="851"/>
              </w:tabs>
              <w:rPr>
                <w:sz w:val="24"/>
                <w:szCs w:val="24"/>
              </w:rPr>
            </w:pPr>
            <w:r w:rsidRPr="003D775A">
              <w:rPr>
                <w:sz w:val="24"/>
                <w:szCs w:val="24"/>
              </w:rPr>
              <w:lastRenderedPageBreak/>
              <w:t>3</w:t>
            </w:r>
          </w:p>
        </w:tc>
        <w:tc>
          <w:tcPr>
            <w:tcW w:w="964" w:type="pct"/>
            <w:shd w:val="clear" w:color="auto" w:fill="auto"/>
          </w:tcPr>
          <w:p w14:paraId="59FA7AEA" w14:textId="77777777" w:rsidR="00C06DC6" w:rsidRPr="003D775A" w:rsidRDefault="00C06DC6" w:rsidP="003D775A">
            <w:pPr>
              <w:tabs>
                <w:tab w:val="right" w:pos="851"/>
              </w:tabs>
              <w:rPr>
                <w:sz w:val="24"/>
                <w:szCs w:val="24"/>
              </w:rPr>
            </w:pPr>
            <w:r w:rsidRPr="003D775A">
              <w:rPr>
                <w:sz w:val="24"/>
                <w:szCs w:val="24"/>
              </w:rPr>
              <w:t xml:space="preserve">Управление комплаенс-рисками </w:t>
            </w:r>
          </w:p>
        </w:tc>
        <w:tc>
          <w:tcPr>
            <w:tcW w:w="347" w:type="pct"/>
            <w:shd w:val="clear" w:color="auto" w:fill="auto"/>
          </w:tcPr>
          <w:p w14:paraId="794A593E" w14:textId="2FCF2CB3" w:rsidR="00C06DC6" w:rsidRPr="003D775A" w:rsidRDefault="00C06DC6" w:rsidP="003D775A">
            <w:pPr>
              <w:tabs>
                <w:tab w:val="right" w:pos="851"/>
              </w:tabs>
              <w:jc w:val="center"/>
              <w:rPr>
                <w:sz w:val="24"/>
                <w:szCs w:val="24"/>
              </w:rPr>
            </w:pPr>
            <w:r w:rsidRPr="003D775A">
              <w:rPr>
                <w:sz w:val="24"/>
                <w:szCs w:val="24"/>
              </w:rPr>
              <w:t>29</w:t>
            </w:r>
          </w:p>
        </w:tc>
        <w:tc>
          <w:tcPr>
            <w:tcW w:w="434" w:type="pct"/>
            <w:shd w:val="clear" w:color="auto" w:fill="auto"/>
          </w:tcPr>
          <w:p w14:paraId="344E917E" w14:textId="62F43E11" w:rsidR="00C06DC6" w:rsidRPr="003D775A" w:rsidRDefault="00EF6066" w:rsidP="003D775A">
            <w:pPr>
              <w:tabs>
                <w:tab w:val="right" w:pos="851"/>
              </w:tabs>
              <w:jc w:val="center"/>
              <w:rPr>
                <w:sz w:val="24"/>
                <w:szCs w:val="24"/>
              </w:rPr>
            </w:pPr>
            <w:r w:rsidRPr="003D775A">
              <w:rPr>
                <w:sz w:val="24"/>
                <w:szCs w:val="24"/>
              </w:rPr>
              <w:t>9</w:t>
            </w:r>
          </w:p>
        </w:tc>
        <w:tc>
          <w:tcPr>
            <w:tcW w:w="435" w:type="pct"/>
            <w:shd w:val="clear" w:color="auto" w:fill="auto"/>
          </w:tcPr>
          <w:p w14:paraId="45304CE4" w14:textId="278D9898" w:rsidR="00C06DC6" w:rsidRPr="003D775A" w:rsidRDefault="00EF6066" w:rsidP="003D775A">
            <w:pPr>
              <w:tabs>
                <w:tab w:val="right" w:pos="851"/>
              </w:tabs>
              <w:jc w:val="center"/>
              <w:rPr>
                <w:sz w:val="24"/>
                <w:szCs w:val="24"/>
              </w:rPr>
            </w:pPr>
            <w:r w:rsidRPr="003D775A">
              <w:rPr>
                <w:sz w:val="24"/>
                <w:szCs w:val="24"/>
              </w:rPr>
              <w:t>3</w:t>
            </w:r>
          </w:p>
        </w:tc>
        <w:tc>
          <w:tcPr>
            <w:tcW w:w="725" w:type="pct"/>
            <w:shd w:val="clear" w:color="auto" w:fill="auto"/>
          </w:tcPr>
          <w:p w14:paraId="6902908E" w14:textId="17603BB3" w:rsidR="00C06DC6" w:rsidRPr="003D775A" w:rsidRDefault="00EF6066" w:rsidP="003D775A">
            <w:pPr>
              <w:tabs>
                <w:tab w:val="right" w:pos="851"/>
              </w:tabs>
              <w:jc w:val="center"/>
              <w:rPr>
                <w:sz w:val="24"/>
                <w:szCs w:val="24"/>
              </w:rPr>
            </w:pPr>
            <w:r w:rsidRPr="003D775A">
              <w:rPr>
                <w:sz w:val="24"/>
                <w:szCs w:val="24"/>
              </w:rPr>
              <w:t>6</w:t>
            </w:r>
          </w:p>
        </w:tc>
        <w:tc>
          <w:tcPr>
            <w:tcW w:w="652" w:type="pct"/>
            <w:shd w:val="clear" w:color="auto" w:fill="auto"/>
          </w:tcPr>
          <w:p w14:paraId="52F503A4" w14:textId="781A6E58" w:rsidR="00C06DC6" w:rsidRPr="003D775A" w:rsidRDefault="00C06DC6" w:rsidP="003D775A">
            <w:pPr>
              <w:tabs>
                <w:tab w:val="right" w:pos="851"/>
              </w:tabs>
              <w:jc w:val="center"/>
              <w:rPr>
                <w:sz w:val="24"/>
                <w:szCs w:val="24"/>
              </w:rPr>
            </w:pPr>
            <w:r w:rsidRPr="003D775A">
              <w:rPr>
                <w:sz w:val="24"/>
                <w:szCs w:val="24"/>
              </w:rPr>
              <w:t>20</w:t>
            </w:r>
          </w:p>
        </w:tc>
        <w:tc>
          <w:tcPr>
            <w:tcW w:w="1144" w:type="pct"/>
            <w:shd w:val="clear" w:color="auto" w:fill="auto"/>
          </w:tcPr>
          <w:p w14:paraId="1C999B59" w14:textId="77777777" w:rsidR="00C06DC6" w:rsidRPr="003D775A" w:rsidRDefault="00C06DC6" w:rsidP="003D775A">
            <w:pPr>
              <w:tabs>
                <w:tab w:val="right" w:pos="851"/>
              </w:tabs>
              <w:rPr>
                <w:sz w:val="24"/>
                <w:szCs w:val="24"/>
              </w:rPr>
            </w:pPr>
            <w:r w:rsidRPr="003D775A">
              <w:rPr>
                <w:color w:val="000000"/>
                <w:sz w:val="24"/>
                <w:szCs w:val="24"/>
              </w:rPr>
              <w:t>опрос, сравнительный анализ, защиты результатов практических заданий</w:t>
            </w:r>
          </w:p>
        </w:tc>
      </w:tr>
      <w:tr w:rsidR="00C06DC6" w:rsidRPr="003D775A" w14:paraId="66F0F975" w14:textId="77777777" w:rsidTr="00924C09">
        <w:tc>
          <w:tcPr>
            <w:tcW w:w="299" w:type="pct"/>
            <w:shd w:val="clear" w:color="auto" w:fill="auto"/>
          </w:tcPr>
          <w:p w14:paraId="5420166D" w14:textId="77777777" w:rsidR="00C06DC6" w:rsidRPr="003D775A" w:rsidRDefault="00C06DC6" w:rsidP="003D775A">
            <w:pPr>
              <w:tabs>
                <w:tab w:val="right" w:pos="851"/>
              </w:tabs>
              <w:rPr>
                <w:sz w:val="24"/>
                <w:szCs w:val="24"/>
              </w:rPr>
            </w:pPr>
            <w:r w:rsidRPr="003D775A">
              <w:rPr>
                <w:sz w:val="24"/>
                <w:szCs w:val="24"/>
              </w:rPr>
              <w:t>4</w:t>
            </w:r>
          </w:p>
        </w:tc>
        <w:tc>
          <w:tcPr>
            <w:tcW w:w="964" w:type="pct"/>
            <w:shd w:val="clear" w:color="auto" w:fill="auto"/>
          </w:tcPr>
          <w:p w14:paraId="6E0947BC" w14:textId="77777777" w:rsidR="00C06DC6" w:rsidRPr="003D775A" w:rsidRDefault="00C06DC6" w:rsidP="003D775A">
            <w:pPr>
              <w:pStyle w:val="31"/>
              <w:spacing w:after="0" w:line="240" w:lineRule="auto"/>
              <w:ind w:firstLine="0"/>
              <w:jc w:val="left"/>
              <w:rPr>
                <w:rFonts w:ascii="Times New Roman" w:hAnsi="Times New Roman"/>
                <w:b w:val="0"/>
                <w:sz w:val="24"/>
                <w:szCs w:val="24"/>
                <w:u w:val="none"/>
              </w:rPr>
            </w:pPr>
            <w:r w:rsidRPr="003D775A">
              <w:rPr>
                <w:rFonts w:ascii="Times New Roman" w:hAnsi="Times New Roman"/>
                <w:b w:val="0"/>
                <w:sz w:val="24"/>
                <w:szCs w:val="24"/>
                <w:u w:val="none"/>
              </w:rPr>
              <w:t>Особенности регулирования деятельности в сфере комплаенс</w:t>
            </w:r>
          </w:p>
        </w:tc>
        <w:tc>
          <w:tcPr>
            <w:tcW w:w="347" w:type="pct"/>
            <w:shd w:val="clear" w:color="auto" w:fill="auto"/>
          </w:tcPr>
          <w:p w14:paraId="7511E5F7" w14:textId="3CAC29CB" w:rsidR="00C06DC6" w:rsidRPr="003D775A" w:rsidRDefault="00C06DC6" w:rsidP="003D775A">
            <w:pPr>
              <w:tabs>
                <w:tab w:val="right" w:pos="851"/>
              </w:tabs>
              <w:jc w:val="center"/>
              <w:rPr>
                <w:sz w:val="24"/>
                <w:szCs w:val="24"/>
              </w:rPr>
            </w:pPr>
            <w:r w:rsidRPr="003D775A">
              <w:rPr>
                <w:sz w:val="24"/>
                <w:szCs w:val="24"/>
              </w:rPr>
              <w:t>2</w:t>
            </w:r>
            <w:r w:rsidR="00EF6066" w:rsidRPr="003D775A">
              <w:rPr>
                <w:sz w:val="24"/>
                <w:szCs w:val="24"/>
              </w:rPr>
              <w:t>6</w:t>
            </w:r>
          </w:p>
        </w:tc>
        <w:tc>
          <w:tcPr>
            <w:tcW w:w="434" w:type="pct"/>
            <w:shd w:val="clear" w:color="auto" w:fill="auto"/>
          </w:tcPr>
          <w:p w14:paraId="4AB01982" w14:textId="4E52BF24" w:rsidR="00C06DC6" w:rsidRPr="003D775A" w:rsidRDefault="00EF6066" w:rsidP="003D775A">
            <w:pPr>
              <w:tabs>
                <w:tab w:val="right" w:pos="851"/>
              </w:tabs>
              <w:jc w:val="center"/>
              <w:rPr>
                <w:sz w:val="24"/>
                <w:szCs w:val="24"/>
              </w:rPr>
            </w:pPr>
            <w:r w:rsidRPr="003D775A">
              <w:rPr>
                <w:sz w:val="24"/>
                <w:szCs w:val="24"/>
              </w:rPr>
              <w:t>6</w:t>
            </w:r>
          </w:p>
        </w:tc>
        <w:tc>
          <w:tcPr>
            <w:tcW w:w="435" w:type="pct"/>
            <w:shd w:val="clear" w:color="auto" w:fill="auto"/>
          </w:tcPr>
          <w:p w14:paraId="60CF75E7" w14:textId="2FE9495E" w:rsidR="00C06DC6" w:rsidRPr="003D775A" w:rsidRDefault="00EF6066" w:rsidP="003D775A">
            <w:pPr>
              <w:tabs>
                <w:tab w:val="right" w:pos="851"/>
              </w:tabs>
              <w:jc w:val="center"/>
              <w:rPr>
                <w:sz w:val="24"/>
                <w:szCs w:val="24"/>
              </w:rPr>
            </w:pPr>
            <w:r w:rsidRPr="003D775A">
              <w:rPr>
                <w:sz w:val="24"/>
                <w:szCs w:val="24"/>
              </w:rPr>
              <w:t>2</w:t>
            </w:r>
          </w:p>
        </w:tc>
        <w:tc>
          <w:tcPr>
            <w:tcW w:w="725" w:type="pct"/>
            <w:shd w:val="clear" w:color="auto" w:fill="auto"/>
          </w:tcPr>
          <w:p w14:paraId="11EB0B6B" w14:textId="41E41256" w:rsidR="00C06DC6" w:rsidRPr="003D775A" w:rsidRDefault="00EF6066" w:rsidP="003D775A">
            <w:pPr>
              <w:tabs>
                <w:tab w:val="right" w:pos="851"/>
              </w:tabs>
              <w:jc w:val="center"/>
              <w:rPr>
                <w:sz w:val="24"/>
                <w:szCs w:val="24"/>
              </w:rPr>
            </w:pPr>
            <w:r w:rsidRPr="003D775A">
              <w:rPr>
                <w:sz w:val="24"/>
                <w:szCs w:val="24"/>
              </w:rPr>
              <w:t>4</w:t>
            </w:r>
          </w:p>
        </w:tc>
        <w:tc>
          <w:tcPr>
            <w:tcW w:w="652" w:type="pct"/>
            <w:shd w:val="clear" w:color="auto" w:fill="auto"/>
          </w:tcPr>
          <w:p w14:paraId="063415F9" w14:textId="5EDF69F3" w:rsidR="00C06DC6" w:rsidRPr="003D775A" w:rsidRDefault="00C06DC6" w:rsidP="003D775A">
            <w:pPr>
              <w:tabs>
                <w:tab w:val="right" w:pos="851"/>
              </w:tabs>
              <w:jc w:val="center"/>
              <w:rPr>
                <w:sz w:val="24"/>
                <w:szCs w:val="24"/>
              </w:rPr>
            </w:pPr>
            <w:r w:rsidRPr="003D775A">
              <w:rPr>
                <w:sz w:val="24"/>
                <w:szCs w:val="24"/>
              </w:rPr>
              <w:t>20</w:t>
            </w:r>
          </w:p>
        </w:tc>
        <w:tc>
          <w:tcPr>
            <w:tcW w:w="1144" w:type="pct"/>
            <w:shd w:val="clear" w:color="auto" w:fill="auto"/>
          </w:tcPr>
          <w:p w14:paraId="173BA9E2" w14:textId="77777777" w:rsidR="00C06DC6" w:rsidRPr="003D775A" w:rsidRDefault="00C06DC6" w:rsidP="003D775A">
            <w:pPr>
              <w:tabs>
                <w:tab w:val="right" w:pos="851"/>
              </w:tabs>
              <w:rPr>
                <w:sz w:val="24"/>
                <w:szCs w:val="24"/>
              </w:rPr>
            </w:pPr>
            <w:r w:rsidRPr="003D775A">
              <w:rPr>
                <w:color w:val="000000"/>
                <w:sz w:val="24"/>
                <w:szCs w:val="24"/>
              </w:rPr>
              <w:t>опрос, сравнительный анализ, защиты результатов практических заданий</w:t>
            </w:r>
          </w:p>
        </w:tc>
      </w:tr>
      <w:tr w:rsidR="00C06DC6" w:rsidRPr="003D775A" w14:paraId="08B46D51" w14:textId="77777777" w:rsidTr="00924C09">
        <w:tc>
          <w:tcPr>
            <w:tcW w:w="299" w:type="pct"/>
            <w:shd w:val="clear" w:color="auto" w:fill="auto"/>
          </w:tcPr>
          <w:p w14:paraId="459EDA79" w14:textId="77777777" w:rsidR="00C06DC6" w:rsidRPr="003D775A" w:rsidRDefault="00C06DC6" w:rsidP="003D775A">
            <w:pPr>
              <w:tabs>
                <w:tab w:val="right" w:pos="851"/>
              </w:tabs>
              <w:rPr>
                <w:sz w:val="24"/>
                <w:szCs w:val="24"/>
              </w:rPr>
            </w:pPr>
          </w:p>
        </w:tc>
        <w:tc>
          <w:tcPr>
            <w:tcW w:w="964" w:type="pct"/>
            <w:shd w:val="clear" w:color="auto" w:fill="auto"/>
          </w:tcPr>
          <w:p w14:paraId="7A301F42" w14:textId="77777777" w:rsidR="00C06DC6" w:rsidRPr="003D775A" w:rsidRDefault="00C06DC6" w:rsidP="003D775A">
            <w:pPr>
              <w:tabs>
                <w:tab w:val="right" w:pos="851"/>
              </w:tabs>
              <w:rPr>
                <w:sz w:val="24"/>
                <w:szCs w:val="24"/>
              </w:rPr>
            </w:pPr>
            <w:r w:rsidRPr="003D775A">
              <w:rPr>
                <w:sz w:val="24"/>
                <w:szCs w:val="24"/>
              </w:rPr>
              <w:t xml:space="preserve">В целом по дисциплине </w:t>
            </w:r>
          </w:p>
        </w:tc>
        <w:tc>
          <w:tcPr>
            <w:tcW w:w="347" w:type="pct"/>
            <w:shd w:val="clear" w:color="auto" w:fill="auto"/>
          </w:tcPr>
          <w:p w14:paraId="6D4FDF41" w14:textId="020DDB26" w:rsidR="00C06DC6" w:rsidRPr="003D775A" w:rsidRDefault="00C06DC6" w:rsidP="003D775A">
            <w:pPr>
              <w:tabs>
                <w:tab w:val="right" w:pos="851"/>
              </w:tabs>
              <w:jc w:val="center"/>
              <w:rPr>
                <w:sz w:val="24"/>
                <w:szCs w:val="24"/>
              </w:rPr>
            </w:pPr>
            <w:r w:rsidRPr="003D775A">
              <w:rPr>
                <w:sz w:val="24"/>
                <w:szCs w:val="24"/>
              </w:rPr>
              <w:t>1</w:t>
            </w:r>
            <w:r w:rsidR="00EF6066" w:rsidRPr="003D775A">
              <w:rPr>
                <w:sz w:val="24"/>
                <w:szCs w:val="24"/>
              </w:rPr>
              <w:t>08</w:t>
            </w:r>
          </w:p>
        </w:tc>
        <w:tc>
          <w:tcPr>
            <w:tcW w:w="434" w:type="pct"/>
            <w:shd w:val="clear" w:color="auto" w:fill="auto"/>
          </w:tcPr>
          <w:p w14:paraId="2C34B940" w14:textId="2C87AB09" w:rsidR="00C06DC6" w:rsidRPr="003D775A" w:rsidRDefault="00C06DC6" w:rsidP="003D775A">
            <w:pPr>
              <w:tabs>
                <w:tab w:val="right" w:pos="851"/>
              </w:tabs>
              <w:jc w:val="center"/>
              <w:rPr>
                <w:sz w:val="24"/>
                <w:szCs w:val="24"/>
              </w:rPr>
            </w:pPr>
            <w:r w:rsidRPr="003D775A">
              <w:rPr>
                <w:sz w:val="24"/>
                <w:szCs w:val="24"/>
              </w:rPr>
              <w:t>30</w:t>
            </w:r>
          </w:p>
        </w:tc>
        <w:tc>
          <w:tcPr>
            <w:tcW w:w="435" w:type="pct"/>
            <w:shd w:val="clear" w:color="auto" w:fill="auto"/>
          </w:tcPr>
          <w:p w14:paraId="7DB390CE" w14:textId="6E837670" w:rsidR="00C06DC6" w:rsidRPr="003D775A" w:rsidRDefault="00C06DC6" w:rsidP="003D775A">
            <w:pPr>
              <w:tabs>
                <w:tab w:val="right" w:pos="851"/>
              </w:tabs>
              <w:jc w:val="center"/>
              <w:rPr>
                <w:sz w:val="24"/>
                <w:szCs w:val="24"/>
              </w:rPr>
            </w:pPr>
            <w:r w:rsidRPr="003D775A">
              <w:rPr>
                <w:sz w:val="24"/>
                <w:szCs w:val="24"/>
              </w:rPr>
              <w:t>10</w:t>
            </w:r>
          </w:p>
        </w:tc>
        <w:tc>
          <w:tcPr>
            <w:tcW w:w="725" w:type="pct"/>
            <w:shd w:val="clear" w:color="auto" w:fill="auto"/>
          </w:tcPr>
          <w:p w14:paraId="6CC736C1" w14:textId="016BC22B" w:rsidR="00C06DC6" w:rsidRPr="003D775A" w:rsidRDefault="00C06DC6" w:rsidP="003D775A">
            <w:pPr>
              <w:tabs>
                <w:tab w:val="right" w:pos="851"/>
              </w:tabs>
              <w:jc w:val="center"/>
              <w:rPr>
                <w:sz w:val="24"/>
                <w:szCs w:val="24"/>
              </w:rPr>
            </w:pPr>
            <w:r w:rsidRPr="003D775A">
              <w:rPr>
                <w:sz w:val="24"/>
                <w:szCs w:val="24"/>
              </w:rPr>
              <w:t>20</w:t>
            </w:r>
          </w:p>
        </w:tc>
        <w:tc>
          <w:tcPr>
            <w:tcW w:w="652" w:type="pct"/>
            <w:shd w:val="clear" w:color="auto" w:fill="auto"/>
          </w:tcPr>
          <w:p w14:paraId="74C33847" w14:textId="75ECE44D" w:rsidR="00C06DC6" w:rsidRPr="003D775A" w:rsidRDefault="00C06DC6" w:rsidP="003D775A">
            <w:pPr>
              <w:tabs>
                <w:tab w:val="right" w:pos="851"/>
              </w:tabs>
              <w:jc w:val="center"/>
              <w:rPr>
                <w:sz w:val="24"/>
                <w:szCs w:val="24"/>
              </w:rPr>
            </w:pPr>
            <w:r w:rsidRPr="003D775A">
              <w:rPr>
                <w:sz w:val="24"/>
                <w:szCs w:val="24"/>
              </w:rPr>
              <w:t>78</w:t>
            </w:r>
          </w:p>
        </w:tc>
        <w:tc>
          <w:tcPr>
            <w:tcW w:w="1144" w:type="pct"/>
            <w:shd w:val="clear" w:color="auto" w:fill="auto"/>
          </w:tcPr>
          <w:p w14:paraId="0052EF56" w14:textId="207ABE3A" w:rsidR="00C06DC6" w:rsidRPr="003D775A" w:rsidRDefault="00C06DC6" w:rsidP="003D775A">
            <w:pPr>
              <w:tabs>
                <w:tab w:val="right" w:pos="851"/>
              </w:tabs>
              <w:rPr>
                <w:sz w:val="24"/>
                <w:szCs w:val="24"/>
              </w:rPr>
            </w:pPr>
            <w:r w:rsidRPr="003D775A">
              <w:rPr>
                <w:sz w:val="24"/>
                <w:szCs w:val="24"/>
              </w:rPr>
              <w:t xml:space="preserve">Согласно учебному плану: </w:t>
            </w:r>
            <w:r w:rsidR="00594F3D" w:rsidRPr="003D775A">
              <w:rPr>
                <w:sz w:val="24"/>
                <w:szCs w:val="24"/>
              </w:rPr>
              <w:t>контрольная работа</w:t>
            </w:r>
          </w:p>
        </w:tc>
      </w:tr>
      <w:tr w:rsidR="00C06DC6" w:rsidRPr="003D775A" w14:paraId="4FF99F3F" w14:textId="77777777" w:rsidTr="00924C09">
        <w:tc>
          <w:tcPr>
            <w:tcW w:w="299" w:type="pct"/>
            <w:shd w:val="clear" w:color="auto" w:fill="auto"/>
          </w:tcPr>
          <w:p w14:paraId="0CD28350" w14:textId="77777777" w:rsidR="00C06DC6" w:rsidRPr="003D775A" w:rsidRDefault="00C06DC6" w:rsidP="003D775A">
            <w:pPr>
              <w:tabs>
                <w:tab w:val="right" w:pos="851"/>
              </w:tabs>
              <w:rPr>
                <w:sz w:val="24"/>
                <w:szCs w:val="24"/>
              </w:rPr>
            </w:pPr>
          </w:p>
        </w:tc>
        <w:tc>
          <w:tcPr>
            <w:tcW w:w="964" w:type="pct"/>
            <w:shd w:val="clear" w:color="auto" w:fill="auto"/>
          </w:tcPr>
          <w:p w14:paraId="03044F7A" w14:textId="77777777" w:rsidR="00C06DC6" w:rsidRPr="003D775A" w:rsidRDefault="00C06DC6" w:rsidP="003D775A">
            <w:pPr>
              <w:tabs>
                <w:tab w:val="right" w:pos="851"/>
              </w:tabs>
              <w:rPr>
                <w:sz w:val="24"/>
                <w:szCs w:val="24"/>
              </w:rPr>
            </w:pPr>
            <w:r w:rsidRPr="003D775A">
              <w:rPr>
                <w:sz w:val="24"/>
                <w:szCs w:val="24"/>
              </w:rPr>
              <w:t>Итого в %</w:t>
            </w:r>
          </w:p>
        </w:tc>
        <w:tc>
          <w:tcPr>
            <w:tcW w:w="347" w:type="pct"/>
            <w:shd w:val="clear" w:color="auto" w:fill="auto"/>
          </w:tcPr>
          <w:p w14:paraId="5769A11C" w14:textId="77777777" w:rsidR="00C06DC6" w:rsidRPr="003D775A" w:rsidRDefault="00C06DC6" w:rsidP="003D775A">
            <w:pPr>
              <w:tabs>
                <w:tab w:val="right" w:pos="851"/>
              </w:tabs>
              <w:jc w:val="center"/>
              <w:rPr>
                <w:sz w:val="24"/>
                <w:szCs w:val="24"/>
              </w:rPr>
            </w:pPr>
          </w:p>
        </w:tc>
        <w:tc>
          <w:tcPr>
            <w:tcW w:w="434" w:type="pct"/>
            <w:shd w:val="clear" w:color="auto" w:fill="auto"/>
          </w:tcPr>
          <w:p w14:paraId="0A56A568" w14:textId="714BEF64" w:rsidR="00C06DC6" w:rsidRPr="003D775A" w:rsidRDefault="00EC2522" w:rsidP="003D775A">
            <w:pPr>
              <w:tabs>
                <w:tab w:val="right" w:pos="851"/>
              </w:tabs>
              <w:jc w:val="center"/>
              <w:rPr>
                <w:sz w:val="24"/>
                <w:szCs w:val="24"/>
              </w:rPr>
            </w:pPr>
            <w:r w:rsidRPr="003D775A">
              <w:rPr>
                <w:sz w:val="24"/>
                <w:szCs w:val="24"/>
              </w:rPr>
              <w:t>28</w:t>
            </w:r>
          </w:p>
        </w:tc>
        <w:tc>
          <w:tcPr>
            <w:tcW w:w="435" w:type="pct"/>
            <w:shd w:val="clear" w:color="auto" w:fill="auto"/>
          </w:tcPr>
          <w:p w14:paraId="391433BD" w14:textId="56627D0B" w:rsidR="00C06DC6" w:rsidRPr="003D775A" w:rsidRDefault="00EC2522" w:rsidP="003D775A">
            <w:pPr>
              <w:tabs>
                <w:tab w:val="right" w:pos="851"/>
              </w:tabs>
              <w:jc w:val="center"/>
              <w:rPr>
                <w:sz w:val="24"/>
                <w:szCs w:val="24"/>
              </w:rPr>
            </w:pPr>
            <w:r w:rsidRPr="003D775A">
              <w:rPr>
                <w:sz w:val="24"/>
                <w:szCs w:val="24"/>
              </w:rPr>
              <w:t>33</w:t>
            </w:r>
          </w:p>
        </w:tc>
        <w:tc>
          <w:tcPr>
            <w:tcW w:w="725" w:type="pct"/>
            <w:shd w:val="clear" w:color="auto" w:fill="auto"/>
          </w:tcPr>
          <w:p w14:paraId="5711B2E6" w14:textId="31E90FDC" w:rsidR="00C06DC6" w:rsidRPr="003D775A" w:rsidRDefault="00EC2522" w:rsidP="003D775A">
            <w:pPr>
              <w:tabs>
                <w:tab w:val="right" w:pos="851"/>
              </w:tabs>
              <w:jc w:val="center"/>
              <w:rPr>
                <w:sz w:val="24"/>
                <w:szCs w:val="24"/>
              </w:rPr>
            </w:pPr>
            <w:r w:rsidRPr="003D775A">
              <w:rPr>
                <w:sz w:val="24"/>
                <w:szCs w:val="24"/>
              </w:rPr>
              <w:t>67</w:t>
            </w:r>
          </w:p>
        </w:tc>
        <w:tc>
          <w:tcPr>
            <w:tcW w:w="652" w:type="pct"/>
            <w:shd w:val="clear" w:color="auto" w:fill="auto"/>
          </w:tcPr>
          <w:p w14:paraId="3E8CAD40" w14:textId="14A641B9" w:rsidR="00C06DC6" w:rsidRPr="003D775A" w:rsidRDefault="00EC2522" w:rsidP="003D775A">
            <w:pPr>
              <w:tabs>
                <w:tab w:val="right" w:pos="851"/>
              </w:tabs>
              <w:jc w:val="center"/>
              <w:rPr>
                <w:sz w:val="24"/>
                <w:szCs w:val="24"/>
              </w:rPr>
            </w:pPr>
            <w:r w:rsidRPr="003D775A">
              <w:rPr>
                <w:sz w:val="24"/>
                <w:szCs w:val="24"/>
              </w:rPr>
              <w:t>72</w:t>
            </w:r>
          </w:p>
        </w:tc>
        <w:tc>
          <w:tcPr>
            <w:tcW w:w="1144" w:type="pct"/>
            <w:shd w:val="clear" w:color="auto" w:fill="auto"/>
          </w:tcPr>
          <w:p w14:paraId="35DF3B7B" w14:textId="77777777" w:rsidR="00C06DC6" w:rsidRPr="003D775A" w:rsidRDefault="00C06DC6" w:rsidP="003D775A">
            <w:pPr>
              <w:tabs>
                <w:tab w:val="right" w:pos="851"/>
              </w:tabs>
              <w:rPr>
                <w:sz w:val="24"/>
                <w:szCs w:val="24"/>
              </w:rPr>
            </w:pPr>
          </w:p>
        </w:tc>
      </w:tr>
    </w:tbl>
    <w:p w14:paraId="365F0B41" w14:textId="0CCAC611" w:rsidR="00AF59DC" w:rsidRDefault="00AF59DC" w:rsidP="00541F35">
      <w:pPr>
        <w:rPr>
          <w:sz w:val="16"/>
          <w:szCs w:val="16"/>
        </w:rPr>
      </w:pPr>
      <w:bookmarkStart w:id="8" w:name="_Toc25221078"/>
    </w:p>
    <w:p w14:paraId="224E05D2" w14:textId="77777777" w:rsidR="00924C09" w:rsidRPr="00DE19F5" w:rsidRDefault="00924C09" w:rsidP="00924C09">
      <w:pPr>
        <w:jc w:val="both"/>
        <w:rPr>
          <w:sz w:val="24"/>
          <w:szCs w:val="24"/>
        </w:rPr>
      </w:pPr>
      <w:r w:rsidRPr="00924C09">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73F8E82" w14:textId="77777777" w:rsidR="007D26C1" w:rsidRPr="001B2607" w:rsidRDefault="007D26C1" w:rsidP="00924C09">
      <w:pPr>
        <w:pStyle w:val="1"/>
        <w:spacing w:before="120" w:beforeAutospacing="0" w:after="0" w:afterAutospacing="0" w:line="360" w:lineRule="auto"/>
        <w:ind w:firstLine="709"/>
        <w:jc w:val="both"/>
        <w:rPr>
          <w:sz w:val="28"/>
          <w:szCs w:val="28"/>
        </w:rPr>
      </w:pPr>
      <w:r w:rsidRPr="001B2607">
        <w:rPr>
          <w:sz w:val="28"/>
          <w:szCs w:val="28"/>
        </w:rPr>
        <w:t>5.3. Содержание семинаров, практических занятий</w:t>
      </w:r>
      <w:bookmarkEnd w:id="8"/>
      <w:r w:rsidRPr="001B2607">
        <w:rPr>
          <w:sz w:val="28"/>
          <w:szCs w:val="28"/>
        </w:rPr>
        <w:t xml:space="preserve"> </w:t>
      </w:r>
    </w:p>
    <w:tbl>
      <w:tblPr>
        <w:tblStyle w:val="a3"/>
        <w:tblW w:w="10235" w:type="dxa"/>
        <w:tblInd w:w="-147" w:type="dxa"/>
        <w:tblLook w:val="04A0" w:firstRow="1" w:lastRow="0" w:firstColumn="1" w:lastColumn="0" w:noHBand="0" w:noVBand="1"/>
      </w:tblPr>
      <w:tblGrid>
        <w:gridCol w:w="2305"/>
        <w:gridCol w:w="6059"/>
        <w:gridCol w:w="1871"/>
      </w:tblGrid>
      <w:tr w:rsidR="00EA382E" w:rsidRPr="005D4969" w14:paraId="3237BA63" w14:textId="77777777" w:rsidTr="00541F35">
        <w:tc>
          <w:tcPr>
            <w:tcW w:w="2305" w:type="dxa"/>
          </w:tcPr>
          <w:p w14:paraId="4439798B" w14:textId="77777777" w:rsidR="007D26C1" w:rsidRPr="005D4969" w:rsidRDefault="007D26C1" w:rsidP="00EC2522">
            <w:pPr>
              <w:jc w:val="center"/>
              <w:rPr>
                <w:rFonts w:ascii="Times New Roman" w:hAnsi="Times New Roman"/>
                <w:b/>
                <w:sz w:val="24"/>
                <w:szCs w:val="24"/>
              </w:rPr>
            </w:pPr>
            <w:r w:rsidRPr="005D4969">
              <w:rPr>
                <w:rFonts w:ascii="Times New Roman" w:hAnsi="Times New Roman"/>
                <w:b/>
                <w:sz w:val="24"/>
                <w:szCs w:val="24"/>
              </w:rPr>
              <w:t>Наименование тем (разделов) дисциплины</w:t>
            </w:r>
          </w:p>
        </w:tc>
        <w:tc>
          <w:tcPr>
            <w:tcW w:w="6059" w:type="dxa"/>
          </w:tcPr>
          <w:p w14:paraId="6BF8965F" w14:textId="1330ADF2" w:rsidR="007D26C1" w:rsidRPr="005D4969" w:rsidRDefault="007D26C1" w:rsidP="00924C09">
            <w:pPr>
              <w:jc w:val="center"/>
              <w:rPr>
                <w:rFonts w:ascii="Times New Roman" w:hAnsi="Times New Roman"/>
                <w:b/>
                <w:sz w:val="24"/>
                <w:szCs w:val="24"/>
              </w:rPr>
            </w:pPr>
            <w:r w:rsidRPr="005D4969">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871" w:type="dxa"/>
          </w:tcPr>
          <w:p w14:paraId="3AADA24A" w14:textId="77777777" w:rsidR="007D26C1" w:rsidRPr="005D4969" w:rsidRDefault="007D26C1" w:rsidP="00EC2522">
            <w:pPr>
              <w:jc w:val="center"/>
              <w:rPr>
                <w:rFonts w:ascii="Times New Roman" w:hAnsi="Times New Roman"/>
                <w:b/>
                <w:sz w:val="24"/>
                <w:szCs w:val="24"/>
              </w:rPr>
            </w:pPr>
            <w:r w:rsidRPr="005D4969">
              <w:rPr>
                <w:rFonts w:ascii="Times New Roman" w:hAnsi="Times New Roman"/>
                <w:b/>
                <w:sz w:val="24"/>
                <w:szCs w:val="24"/>
              </w:rPr>
              <w:t>Формы проведения занятий</w:t>
            </w:r>
          </w:p>
        </w:tc>
      </w:tr>
      <w:tr w:rsidR="00EA382E" w:rsidRPr="005D4969" w14:paraId="7919D84A" w14:textId="77777777" w:rsidTr="00541F35">
        <w:tc>
          <w:tcPr>
            <w:tcW w:w="2305" w:type="dxa"/>
          </w:tcPr>
          <w:p w14:paraId="1EF64913" w14:textId="77777777" w:rsidR="007D26C1" w:rsidRPr="00EC2522" w:rsidRDefault="00633A7D" w:rsidP="00EC2522">
            <w:pPr>
              <w:pStyle w:val="ad"/>
              <w:numPr>
                <w:ilvl w:val="0"/>
                <w:numId w:val="20"/>
              </w:numPr>
              <w:tabs>
                <w:tab w:val="left" w:pos="210"/>
              </w:tabs>
              <w:ind w:left="0" w:firstLine="0"/>
              <w:rPr>
                <w:rFonts w:ascii="Times New Roman" w:hAnsi="Times New Roman"/>
                <w:sz w:val="24"/>
                <w:szCs w:val="24"/>
              </w:rPr>
            </w:pPr>
            <w:r w:rsidRPr="00EC2522">
              <w:rPr>
                <w:rFonts w:ascii="Times New Roman" w:hAnsi="Times New Roman"/>
                <w:sz w:val="24"/>
                <w:szCs w:val="24"/>
              </w:rPr>
              <w:t>Комплаенс в системе корпоративного управление</w:t>
            </w:r>
          </w:p>
        </w:tc>
        <w:tc>
          <w:tcPr>
            <w:tcW w:w="6059" w:type="dxa"/>
          </w:tcPr>
          <w:p w14:paraId="60F62D0C" w14:textId="77777777" w:rsidR="00594F3D" w:rsidRDefault="00633A7D" w:rsidP="00EC2522">
            <w:pPr>
              <w:pStyle w:val="ad"/>
              <w:tabs>
                <w:tab w:val="left" w:pos="210"/>
              </w:tabs>
              <w:ind w:left="0"/>
              <w:rPr>
                <w:rFonts w:ascii="Times New Roman" w:hAnsi="Times New Roman"/>
                <w:sz w:val="24"/>
                <w:szCs w:val="24"/>
              </w:rPr>
            </w:pPr>
            <w:r w:rsidRPr="00EC2522">
              <w:rPr>
                <w:rFonts w:ascii="Times New Roman" w:hAnsi="Times New Roman"/>
                <w:sz w:val="24"/>
                <w:szCs w:val="24"/>
              </w:rPr>
              <w:t xml:space="preserve">Предназначение системы комплаенс. Законодательное ограничение возможных правонарушений. Организация комплаенс в компании. Взаимодействие комплаенс с органами корпоративного управления. </w:t>
            </w:r>
            <w:r w:rsidR="00A44A58" w:rsidRPr="00EC2522">
              <w:rPr>
                <w:rFonts w:ascii="Times New Roman" w:hAnsi="Times New Roman"/>
                <w:sz w:val="24"/>
                <w:szCs w:val="24"/>
              </w:rPr>
              <w:t xml:space="preserve"> </w:t>
            </w:r>
          </w:p>
          <w:p w14:paraId="44AF33F5" w14:textId="77777777" w:rsidR="00594F3D" w:rsidRPr="00924C09" w:rsidRDefault="00594F3D" w:rsidP="00EC2522">
            <w:pPr>
              <w:pStyle w:val="ad"/>
              <w:tabs>
                <w:tab w:val="left" w:pos="210"/>
              </w:tabs>
              <w:ind w:left="0"/>
              <w:rPr>
                <w:rFonts w:ascii="Times New Roman" w:hAnsi="Times New Roman"/>
                <w:i/>
                <w:sz w:val="24"/>
                <w:szCs w:val="24"/>
              </w:rPr>
            </w:pPr>
            <w:r w:rsidRPr="00924C09">
              <w:rPr>
                <w:rFonts w:ascii="Times New Roman" w:hAnsi="Times New Roman"/>
                <w:i/>
                <w:sz w:val="24"/>
                <w:szCs w:val="24"/>
              </w:rPr>
              <w:t>Рекомендуемые источники:</w:t>
            </w:r>
          </w:p>
          <w:p w14:paraId="1A2AEE0D" w14:textId="74B7A495" w:rsidR="00A44A58" w:rsidRPr="00924C09" w:rsidRDefault="00594F3D" w:rsidP="00594F3D">
            <w:pPr>
              <w:pStyle w:val="ad"/>
              <w:tabs>
                <w:tab w:val="left" w:pos="210"/>
              </w:tabs>
              <w:ind w:left="0"/>
              <w:rPr>
                <w:rFonts w:ascii="Times New Roman" w:hAnsi="Times New Roman"/>
                <w:i/>
                <w:sz w:val="24"/>
                <w:szCs w:val="24"/>
              </w:rPr>
            </w:pPr>
            <w:r w:rsidRPr="00924C09">
              <w:rPr>
                <w:rFonts w:ascii="Times New Roman" w:hAnsi="Times New Roman"/>
                <w:i/>
                <w:sz w:val="24"/>
                <w:szCs w:val="24"/>
              </w:rPr>
              <w:t xml:space="preserve">из раздела 8: </w:t>
            </w:r>
            <w:r w:rsidR="00A44A58" w:rsidRPr="00924C09">
              <w:rPr>
                <w:rFonts w:ascii="Times New Roman" w:hAnsi="Times New Roman"/>
                <w:i/>
                <w:sz w:val="24"/>
                <w:szCs w:val="24"/>
              </w:rPr>
              <w:t>1, 2, 3</w:t>
            </w:r>
            <w:r w:rsidR="00AF4EA2" w:rsidRPr="00924C09">
              <w:rPr>
                <w:rFonts w:ascii="Times New Roman" w:hAnsi="Times New Roman"/>
                <w:i/>
                <w:sz w:val="24"/>
                <w:szCs w:val="24"/>
              </w:rPr>
              <w:t>, 12</w:t>
            </w:r>
            <w:r w:rsidR="00A44A58" w:rsidRPr="00924C09">
              <w:rPr>
                <w:rFonts w:ascii="Times New Roman" w:hAnsi="Times New Roman"/>
                <w:i/>
                <w:sz w:val="24"/>
                <w:szCs w:val="24"/>
              </w:rPr>
              <w:t>.</w:t>
            </w:r>
          </w:p>
          <w:p w14:paraId="695E20F6" w14:textId="60CF0708" w:rsidR="00594F3D" w:rsidRPr="00EC2522" w:rsidRDefault="00594F3D" w:rsidP="00594F3D">
            <w:pPr>
              <w:pStyle w:val="ad"/>
              <w:tabs>
                <w:tab w:val="left" w:pos="210"/>
              </w:tabs>
              <w:ind w:left="0"/>
              <w:rPr>
                <w:rFonts w:ascii="Times New Roman" w:hAnsi="Times New Roman"/>
                <w:sz w:val="24"/>
                <w:szCs w:val="24"/>
              </w:rPr>
            </w:pPr>
            <w:r w:rsidRPr="00924C09">
              <w:rPr>
                <w:rFonts w:ascii="Times New Roman" w:hAnsi="Times New Roman"/>
                <w:i/>
                <w:sz w:val="24"/>
                <w:szCs w:val="24"/>
              </w:rPr>
              <w:t>из раздела 9: 1-3</w:t>
            </w:r>
          </w:p>
        </w:tc>
        <w:tc>
          <w:tcPr>
            <w:tcW w:w="1871" w:type="dxa"/>
          </w:tcPr>
          <w:p w14:paraId="5B236D02" w14:textId="77777777" w:rsidR="007D26C1" w:rsidRPr="005D4969" w:rsidRDefault="00C11A41" w:rsidP="009D53A8">
            <w:pPr>
              <w:jc w:val="both"/>
              <w:rPr>
                <w:rFonts w:ascii="Times New Roman" w:hAnsi="Times New Roman"/>
                <w:sz w:val="28"/>
                <w:szCs w:val="28"/>
              </w:rPr>
            </w:pPr>
            <w:r w:rsidRPr="005D4969">
              <w:rPr>
                <w:rFonts w:ascii="Times New Roman" w:hAnsi="Times New Roman"/>
                <w:sz w:val="22"/>
                <w:szCs w:val="22"/>
              </w:rPr>
              <w:t xml:space="preserve">Опрос, семинары, </w:t>
            </w:r>
            <w:r w:rsidR="00EA382E" w:rsidRPr="005D4969">
              <w:rPr>
                <w:rFonts w:ascii="Times New Roman" w:hAnsi="Times New Roman"/>
                <w:sz w:val="22"/>
                <w:szCs w:val="22"/>
              </w:rPr>
              <w:t>дискуссия, решение ситуационных задач</w:t>
            </w:r>
            <w:r w:rsidRPr="005D4969">
              <w:rPr>
                <w:rFonts w:ascii="Times New Roman" w:hAnsi="Times New Roman"/>
                <w:sz w:val="28"/>
                <w:szCs w:val="28"/>
              </w:rPr>
              <w:t xml:space="preserve"> </w:t>
            </w:r>
          </w:p>
        </w:tc>
      </w:tr>
      <w:tr w:rsidR="00EA382E" w:rsidRPr="005D4969" w14:paraId="38658AB7" w14:textId="77777777" w:rsidTr="00541F35">
        <w:tc>
          <w:tcPr>
            <w:tcW w:w="2305" w:type="dxa"/>
          </w:tcPr>
          <w:p w14:paraId="6F8B84AB" w14:textId="77777777" w:rsidR="00C11A41" w:rsidRPr="00EC2522" w:rsidRDefault="00633A7D" w:rsidP="00EC2522">
            <w:pPr>
              <w:pStyle w:val="ad"/>
              <w:numPr>
                <w:ilvl w:val="0"/>
                <w:numId w:val="20"/>
              </w:numPr>
              <w:tabs>
                <w:tab w:val="left" w:pos="210"/>
              </w:tabs>
              <w:ind w:left="0" w:firstLine="0"/>
              <w:rPr>
                <w:rFonts w:ascii="Times New Roman" w:hAnsi="Times New Roman"/>
                <w:sz w:val="24"/>
                <w:szCs w:val="24"/>
              </w:rPr>
            </w:pPr>
            <w:r w:rsidRPr="00EC2522">
              <w:rPr>
                <w:rFonts w:ascii="Times New Roman" w:hAnsi="Times New Roman"/>
                <w:sz w:val="24"/>
                <w:szCs w:val="24"/>
              </w:rPr>
              <w:t>Комплаенс и деловая этика</w:t>
            </w:r>
          </w:p>
        </w:tc>
        <w:tc>
          <w:tcPr>
            <w:tcW w:w="6059" w:type="dxa"/>
          </w:tcPr>
          <w:p w14:paraId="63831C06" w14:textId="77777777" w:rsidR="00594F3D" w:rsidRDefault="00633A7D" w:rsidP="00EC2522">
            <w:pPr>
              <w:tabs>
                <w:tab w:val="left" w:pos="210"/>
              </w:tabs>
              <w:rPr>
                <w:rFonts w:ascii="Times New Roman" w:hAnsi="Times New Roman"/>
                <w:sz w:val="24"/>
                <w:szCs w:val="24"/>
              </w:rPr>
            </w:pPr>
            <w:r w:rsidRPr="00EC2522">
              <w:rPr>
                <w:rFonts w:ascii="Times New Roman" w:hAnsi="Times New Roman"/>
                <w:sz w:val="24"/>
                <w:szCs w:val="24"/>
              </w:rPr>
              <w:t xml:space="preserve">Роль деловой этики в предупреждении правонарушений в корпоративном управлении. Защита прав акционеров механизмами комплаенс. </w:t>
            </w:r>
            <w:r w:rsidR="004426B8" w:rsidRPr="00EC2522">
              <w:rPr>
                <w:rFonts w:ascii="Times New Roman" w:hAnsi="Times New Roman"/>
                <w:sz w:val="24"/>
                <w:szCs w:val="24"/>
              </w:rPr>
              <w:t xml:space="preserve">Корпоративный кодекс деловой этики. </w:t>
            </w:r>
          </w:p>
          <w:p w14:paraId="12B6EACF" w14:textId="77777777" w:rsidR="00594F3D" w:rsidRPr="00924C09" w:rsidRDefault="00594F3D" w:rsidP="00594F3D">
            <w:pPr>
              <w:pStyle w:val="ad"/>
              <w:tabs>
                <w:tab w:val="left" w:pos="210"/>
              </w:tabs>
              <w:ind w:left="0"/>
              <w:rPr>
                <w:rFonts w:ascii="Times New Roman" w:hAnsi="Times New Roman"/>
                <w:i/>
                <w:sz w:val="24"/>
                <w:szCs w:val="24"/>
              </w:rPr>
            </w:pPr>
            <w:r w:rsidRPr="00924C09">
              <w:rPr>
                <w:rFonts w:ascii="Times New Roman" w:hAnsi="Times New Roman"/>
                <w:i/>
                <w:sz w:val="24"/>
                <w:szCs w:val="24"/>
              </w:rPr>
              <w:t>Рекомендуемые источники:</w:t>
            </w:r>
          </w:p>
          <w:p w14:paraId="0E5ACFF5" w14:textId="69BFF974" w:rsidR="00594F3D" w:rsidRPr="00924C09" w:rsidRDefault="00594F3D" w:rsidP="00594F3D">
            <w:pPr>
              <w:pStyle w:val="ad"/>
              <w:tabs>
                <w:tab w:val="left" w:pos="210"/>
              </w:tabs>
              <w:ind w:left="0"/>
              <w:rPr>
                <w:rFonts w:ascii="Times New Roman" w:hAnsi="Times New Roman"/>
                <w:i/>
                <w:sz w:val="24"/>
                <w:szCs w:val="24"/>
              </w:rPr>
            </w:pPr>
            <w:r w:rsidRPr="00924C09">
              <w:rPr>
                <w:rFonts w:ascii="Times New Roman" w:hAnsi="Times New Roman"/>
                <w:i/>
                <w:sz w:val="24"/>
                <w:szCs w:val="24"/>
              </w:rPr>
              <w:t>из раздела 8: 4,5.</w:t>
            </w:r>
          </w:p>
          <w:p w14:paraId="566D82A4" w14:textId="4CE8ABCA" w:rsidR="00C11A41" w:rsidRPr="00EC2522" w:rsidRDefault="00594F3D" w:rsidP="00594F3D">
            <w:pPr>
              <w:tabs>
                <w:tab w:val="left" w:pos="210"/>
              </w:tabs>
              <w:rPr>
                <w:rFonts w:ascii="Times New Roman" w:hAnsi="Times New Roman"/>
                <w:sz w:val="24"/>
                <w:szCs w:val="24"/>
              </w:rPr>
            </w:pPr>
            <w:r w:rsidRPr="00924C09">
              <w:rPr>
                <w:rFonts w:ascii="Times New Roman" w:hAnsi="Times New Roman"/>
                <w:i/>
                <w:sz w:val="24"/>
                <w:szCs w:val="24"/>
              </w:rPr>
              <w:t>из раздела 9: 1-3</w:t>
            </w:r>
          </w:p>
        </w:tc>
        <w:tc>
          <w:tcPr>
            <w:tcW w:w="1871" w:type="dxa"/>
          </w:tcPr>
          <w:p w14:paraId="4239A46C" w14:textId="77777777" w:rsidR="00C11A41" w:rsidRPr="005D4969" w:rsidRDefault="00EA382E" w:rsidP="009D53A8">
            <w:pPr>
              <w:jc w:val="both"/>
              <w:rPr>
                <w:sz w:val="28"/>
                <w:szCs w:val="28"/>
              </w:rPr>
            </w:pPr>
            <w:r w:rsidRPr="005D4969">
              <w:rPr>
                <w:rFonts w:ascii="Times New Roman" w:hAnsi="Times New Roman"/>
                <w:sz w:val="22"/>
                <w:szCs w:val="22"/>
              </w:rPr>
              <w:t>Опрос, семинары, дискуссия, решение ситуационных задач</w:t>
            </w:r>
          </w:p>
        </w:tc>
      </w:tr>
      <w:tr w:rsidR="00EA382E" w:rsidRPr="005D4969" w14:paraId="296E12CF" w14:textId="77777777" w:rsidTr="00541F35">
        <w:tc>
          <w:tcPr>
            <w:tcW w:w="2305" w:type="dxa"/>
          </w:tcPr>
          <w:p w14:paraId="2A877343" w14:textId="77777777" w:rsidR="00C11A41" w:rsidRPr="00EC2522" w:rsidRDefault="004426B8" w:rsidP="00EC2522">
            <w:pPr>
              <w:pStyle w:val="ad"/>
              <w:numPr>
                <w:ilvl w:val="0"/>
                <w:numId w:val="20"/>
              </w:numPr>
              <w:tabs>
                <w:tab w:val="left" w:pos="210"/>
              </w:tabs>
              <w:ind w:left="0" w:firstLine="0"/>
              <w:rPr>
                <w:rFonts w:ascii="Times New Roman" w:hAnsi="Times New Roman"/>
                <w:sz w:val="24"/>
                <w:szCs w:val="24"/>
              </w:rPr>
            </w:pPr>
            <w:r w:rsidRPr="00EC2522">
              <w:rPr>
                <w:rFonts w:ascii="Times New Roman" w:hAnsi="Times New Roman"/>
                <w:sz w:val="24"/>
                <w:szCs w:val="24"/>
              </w:rPr>
              <w:t>Управление комплаенс-рисками</w:t>
            </w:r>
          </w:p>
        </w:tc>
        <w:tc>
          <w:tcPr>
            <w:tcW w:w="6059" w:type="dxa"/>
          </w:tcPr>
          <w:p w14:paraId="66139245" w14:textId="7CFC1960" w:rsidR="00594F3D" w:rsidRDefault="004426B8" w:rsidP="00EC2522">
            <w:pPr>
              <w:tabs>
                <w:tab w:val="left" w:pos="210"/>
              </w:tabs>
              <w:rPr>
                <w:rFonts w:ascii="Times New Roman" w:hAnsi="Times New Roman"/>
                <w:sz w:val="24"/>
                <w:szCs w:val="24"/>
              </w:rPr>
            </w:pPr>
            <w:r w:rsidRPr="00EC2522">
              <w:rPr>
                <w:rFonts w:ascii="Times New Roman" w:hAnsi="Times New Roman"/>
                <w:sz w:val="24"/>
                <w:szCs w:val="24"/>
              </w:rPr>
              <w:t>Регулирующие системы в сфере комплаенс. Необходимость и принципы создания системы управления комплаенс рисками. Модели управления комплаенс рисками.</w:t>
            </w:r>
            <w:r w:rsidR="00CD7D17" w:rsidRPr="00EC2522">
              <w:rPr>
                <w:rFonts w:ascii="Times New Roman" w:hAnsi="Times New Roman"/>
                <w:sz w:val="24"/>
                <w:szCs w:val="24"/>
              </w:rPr>
              <w:t xml:space="preserve"> </w:t>
            </w:r>
          </w:p>
          <w:p w14:paraId="6D7B172C" w14:textId="77777777" w:rsidR="00594F3D" w:rsidRPr="00924C09" w:rsidRDefault="00594F3D" w:rsidP="00594F3D">
            <w:pPr>
              <w:pStyle w:val="ad"/>
              <w:tabs>
                <w:tab w:val="left" w:pos="210"/>
              </w:tabs>
              <w:ind w:left="0"/>
              <w:rPr>
                <w:rFonts w:ascii="Times New Roman" w:hAnsi="Times New Roman"/>
                <w:i/>
                <w:sz w:val="24"/>
                <w:szCs w:val="24"/>
              </w:rPr>
            </w:pPr>
            <w:r w:rsidRPr="00924C09">
              <w:rPr>
                <w:rFonts w:ascii="Times New Roman" w:hAnsi="Times New Roman"/>
                <w:i/>
                <w:sz w:val="24"/>
                <w:szCs w:val="24"/>
              </w:rPr>
              <w:t>Рекомендуемые источники:</w:t>
            </w:r>
          </w:p>
          <w:p w14:paraId="2634F583" w14:textId="66214D7C" w:rsidR="00594F3D" w:rsidRPr="00924C09" w:rsidRDefault="00594F3D" w:rsidP="00594F3D">
            <w:pPr>
              <w:pStyle w:val="ad"/>
              <w:tabs>
                <w:tab w:val="left" w:pos="210"/>
              </w:tabs>
              <w:ind w:left="0"/>
              <w:rPr>
                <w:rFonts w:ascii="Times New Roman" w:hAnsi="Times New Roman"/>
                <w:i/>
                <w:sz w:val="24"/>
                <w:szCs w:val="24"/>
              </w:rPr>
            </w:pPr>
            <w:r w:rsidRPr="00924C09">
              <w:rPr>
                <w:rFonts w:ascii="Times New Roman" w:hAnsi="Times New Roman"/>
                <w:i/>
                <w:sz w:val="24"/>
                <w:szCs w:val="24"/>
              </w:rPr>
              <w:t>из раздела 8: 4,5,8</w:t>
            </w:r>
          </w:p>
          <w:p w14:paraId="295D9095" w14:textId="423F1FA2" w:rsidR="00C11A41" w:rsidRPr="00EC2522" w:rsidRDefault="00594F3D" w:rsidP="00594F3D">
            <w:pPr>
              <w:tabs>
                <w:tab w:val="left" w:pos="210"/>
              </w:tabs>
              <w:rPr>
                <w:rFonts w:ascii="Times New Roman" w:hAnsi="Times New Roman"/>
                <w:sz w:val="24"/>
                <w:szCs w:val="24"/>
              </w:rPr>
            </w:pPr>
            <w:r w:rsidRPr="00924C09">
              <w:rPr>
                <w:rFonts w:ascii="Times New Roman" w:hAnsi="Times New Roman"/>
                <w:i/>
                <w:sz w:val="24"/>
                <w:szCs w:val="24"/>
              </w:rPr>
              <w:t>из раздела 9: 1-3</w:t>
            </w:r>
          </w:p>
        </w:tc>
        <w:tc>
          <w:tcPr>
            <w:tcW w:w="1871" w:type="dxa"/>
          </w:tcPr>
          <w:p w14:paraId="0580634C" w14:textId="77777777" w:rsidR="00C11A41" w:rsidRPr="005D4969" w:rsidRDefault="00EA382E" w:rsidP="009D53A8">
            <w:pPr>
              <w:jc w:val="both"/>
              <w:rPr>
                <w:sz w:val="28"/>
                <w:szCs w:val="28"/>
              </w:rPr>
            </w:pPr>
            <w:r w:rsidRPr="005D4969">
              <w:rPr>
                <w:rFonts w:ascii="Times New Roman" w:hAnsi="Times New Roman"/>
                <w:sz w:val="22"/>
                <w:szCs w:val="22"/>
              </w:rPr>
              <w:t>Опрос, семинары, дискуссия, решение ситуационных задач</w:t>
            </w:r>
          </w:p>
        </w:tc>
      </w:tr>
      <w:tr w:rsidR="00EA382E" w:rsidRPr="005D4969" w14:paraId="3A2DA8E8" w14:textId="77777777" w:rsidTr="00541F35">
        <w:tc>
          <w:tcPr>
            <w:tcW w:w="2305" w:type="dxa"/>
          </w:tcPr>
          <w:p w14:paraId="7ED44B83" w14:textId="77777777" w:rsidR="00C11A41" w:rsidRPr="00EC2522" w:rsidRDefault="004426B8" w:rsidP="00EC2522">
            <w:pPr>
              <w:pStyle w:val="31"/>
              <w:numPr>
                <w:ilvl w:val="0"/>
                <w:numId w:val="20"/>
              </w:numPr>
              <w:tabs>
                <w:tab w:val="left" w:pos="210"/>
              </w:tabs>
              <w:spacing w:after="0" w:line="240" w:lineRule="auto"/>
              <w:ind w:left="0" w:firstLine="0"/>
              <w:jc w:val="left"/>
              <w:rPr>
                <w:rFonts w:ascii="Times New Roman" w:hAnsi="Times New Roman"/>
                <w:b w:val="0"/>
                <w:sz w:val="24"/>
                <w:szCs w:val="24"/>
                <w:u w:val="none"/>
              </w:rPr>
            </w:pPr>
            <w:r w:rsidRPr="00EC2522">
              <w:rPr>
                <w:rFonts w:ascii="Times New Roman" w:hAnsi="Times New Roman"/>
                <w:b w:val="0"/>
                <w:sz w:val="24"/>
                <w:szCs w:val="24"/>
                <w:u w:val="none"/>
              </w:rPr>
              <w:lastRenderedPageBreak/>
              <w:t>Особенности регулирования деятельности в сфере комплаенс</w:t>
            </w:r>
          </w:p>
        </w:tc>
        <w:tc>
          <w:tcPr>
            <w:tcW w:w="6059" w:type="dxa"/>
          </w:tcPr>
          <w:p w14:paraId="07D076CE" w14:textId="77777777" w:rsidR="00594F3D" w:rsidRDefault="004426B8" w:rsidP="00EC2522">
            <w:pPr>
              <w:tabs>
                <w:tab w:val="left" w:pos="210"/>
              </w:tabs>
              <w:rPr>
                <w:rFonts w:ascii="Times New Roman" w:hAnsi="Times New Roman"/>
                <w:sz w:val="24"/>
                <w:szCs w:val="24"/>
              </w:rPr>
            </w:pPr>
            <w:r w:rsidRPr="00EC2522">
              <w:rPr>
                <w:rFonts w:ascii="Times New Roman" w:hAnsi="Times New Roman"/>
                <w:sz w:val="24"/>
                <w:szCs w:val="24"/>
              </w:rPr>
              <w:t>Основные положения законодательной базы США, Великобритании, возможности и условия применения зарубежного законодательства в российских компаниях</w:t>
            </w:r>
            <w:r w:rsidR="00CD7D17" w:rsidRPr="00EC2522">
              <w:rPr>
                <w:rFonts w:ascii="Times New Roman" w:hAnsi="Times New Roman"/>
                <w:sz w:val="24"/>
                <w:szCs w:val="24"/>
              </w:rPr>
              <w:t xml:space="preserve">. </w:t>
            </w:r>
            <w:r w:rsidRPr="00EC2522">
              <w:rPr>
                <w:rFonts w:ascii="Times New Roman" w:hAnsi="Times New Roman"/>
                <w:sz w:val="24"/>
                <w:szCs w:val="24"/>
              </w:rPr>
              <w:t xml:space="preserve">Российские федеральные законы противодействия коррупции. соответствие требованиям регулирующих органов. взаимодействие компании с регулирующими органами. </w:t>
            </w:r>
          </w:p>
          <w:p w14:paraId="5EF41000" w14:textId="77777777" w:rsidR="00594F3D" w:rsidRPr="00924C09" w:rsidRDefault="00594F3D" w:rsidP="00594F3D">
            <w:pPr>
              <w:pStyle w:val="ad"/>
              <w:tabs>
                <w:tab w:val="left" w:pos="210"/>
              </w:tabs>
              <w:ind w:left="0"/>
              <w:rPr>
                <w:rFonts w:ascii="Times New Roman" w:hAnsi="Times New Roman"/>
                <w:i/>
                <w:sz w:val="24"/>
                <w:szCs w:val="24"/>
              </w:rPr>
            </w:pPr>
            <w:r w:rsidRPr="00924C09">
              <w:rPr>
                <w:rFonts w:ascii="Times New Roman" w:hAnsi="Times New Roman"/>
                <w:i/>
                <w:sz w:val="24"/>
                <w:szCs w:val="24"/>
              </w:rPr>
              <w:t>Рекомендуемые источники:</w:t>
            </w:r>
          </w:p>
          <w:p w14:paraId="5416A68B" w14:textId="386D0A2E" w:rsidR="00594F3D" w:rsidRPr="00924C09" w:rsidRDefault="00594F3D" w:rsidP="00594F3D">
            <w:pPr>
              <w:pStyle w:val="ad"/>
              <w:tabs>
                <w:tab w:val="left" w:pos="210"/>
              </w:tabs>
              <w:ind w:left="0"/>
              <w:rPr>
                <w:rFonts w:ascii="Times New Roman" w:hAnsi="Times New Roman"/>
                <w:i/>
                <w:sz w:val="24"/>
                <w:szCs w:val="24"/>
              </w:rPr>
            </w:pPr>
            <w:r w:rsidRPr="00924C09">
              <w:rPr>
                <w:rFonts w:ascii="Times New Roman" w:hAnsi="Times New Roman"/>
                <w:i/>
                <w:sz w:val="24"/>
                <w:szCs w:val="24"/>
              </w:rPr>
              <w:t>из раздела 8: 4,6, 12</w:t>
            </w:r>
            <w:r w:rsidR="00541F35">
              <w:rPr>
                <w:rFonts w:ascii="Times New Roman" w:hAnsi="Times New Roman"/>
                <w:i/>
                <w:sz w:val="24"/>
                <w:szCs w:val="24"/>
              </w:rPr>
              <w:t>, 13, 14</w:t>
            </w:r>
          </w:p>
          <w:p w14:paraId="3161E943" w14:textId="7905257B" w:rsidR="00C11A41" w:rsidRPr="00EC2522" w:rsidRDefault="00594F3D" w:rsidP="00594F3D">
            <w:pPr>
              <w:tabs>
                <w:tab w:val="left" w:pos="210"/>
              </w:tabs>
              <w:rPr>
                <w:rFonts w:ascii="Times New Roman" w:hAnsi="Times New Roman"/>
                <w:sz w:val="24"/>
                <w:szCs w:val="24"/>
              </w:rPr>
            </w:pPr>
            <w:r w:rsidRPr="00924C09">
              <w:rPr>
                <w:rFonts w:ascii="Times New Roman" w:hAnsi="Times New Roman"/>
                <w:i/>
                <w:sz w:val="24"/>
                <w:szCs w:val="24"/>
              </w:rPr>
              <w:t>из раздела 9: 1-3</w:t>
            </w:r>
          </w:p>
        </w:tc>
        <w:tc>
          <w:tcPr>
            <w:tcW w:w="1871" w:type="dxa"/>
          </w:tcPr>
          <w:p w14:paraId="143E6ECF" w14:textId="77777777" w:rsidR="00C11A41" w:rsidRPr="005D4969" w:rsidRDefault="00EA382E" w:rsidP="009D53A8">
            <w:pPr>
              <w:jc w:val="both"/>
              <w:rPr>
                <w:sz w:val="28"/>
                <w:szCs w:val="28"/>
              </w:rPr>
            </w:pPr>
            <w:r w:rsidRPr="005D4969">
              <w:rPr>
                <w:rFonts w:ascii="Times New Roman" w:hAnsi="Times New Roman"/>
                <w:sz w:val="22"/>
                <w:szCs w:val="22"/>
              </w:rPr>
              <w:t>Опрос, семинары, дискуссия, решение ситуационных задач</w:t>
            </w:r>
          </w:p>
        </w:tc>
      </w:tr>
    </w:tbl>
    <w:p w14:paraId="468D9220" w14:textId="77777777" w:rsidR="007D26C1" w:rsidRPr="001B2607" w:rsidRDefault="007D26C1" w:rsidP="00541F35">
      <w:pPr>
        <w:pStyle w:val="1"/>
        <w:spacing w:before="120" w:beforeAutospacing="0" w:after="0" w:afterAutospacing="0" w:line="360" w:lineRule="auto"/>
        <w:ind w:firstLine="709"/>
        <w:jc w:val="both"/>
        <w:rPr>
          <w:sz w:val="28"/>
          <w:szCs w:val="28"/>
        </w:rPr>
      </w:pPr>
      <w:bookmarkStart w:id="9" w:name="_Toc25221079"/>
      <w:r w:rsidRPr="001B2607">
        <w:rPr>
          <w:sz w:val="28"/>
          <w:szCs w:val="28"/>
        </w:rPr>
        <w:t>6. Перечень учебно-методического обеспечения для самостоятельной работы обучающихся по дисциплине</w:t>
      </w:r>
      <w:bookmarkEnd w:id="9"/>
    </w:p>
    <w:p w14:paraId="402BAD5E" w14:textId="77777777" w:rsidR="007D26C1" w:rsidRPr="001B2607" w:rsidRDefault="007D26C1" w:rsidP="001B2607">
      <w:pPr>
        <w:pStyle w:val="1"/>
        <w:spacing w:before="0" w:beforeAutospacing="0" w:after="0" w:afterAutospacing="0" w:line="360" w:lineRule="auto"/>
        <w:ind w:firstLine="709"/>
        <w:jc w:val="both"/>
        <w:rPr>
          <w:sz w:val="28"/>
          <w:szCs w:val="28"/>
        </w:rPr>
      </w:pPr>
      <w:bookmarkStart w:id="10" w:name="_Toc25221080"/>
      <w:r w:rsidRPr="001B2607">
        <w:rPr>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52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4169"/>
        <w:gridCol w:w="3245"/>
      </w:tblGrid>
      <w:tr w:rsidR="007D26C1" w:rsidRPr="005D4969" w14:paraId="695B78CA" w14:textId="77777777" w:rsidTr="00541F35">
        <w:tc>
          <w:tcPr>
            <w:tcW w:w="1355" w:type="pct"/>
            <w:shd w:val="clear" w:color="auto" w:fill="auto"/>
          </w:tcPr>
          <w:p w14:paraId="25C1975F" w14:textId="77777777" w:rsidR="007D26C1" w:rsidRPr="005D4969" w:rsidRDefault="007D26C1" w:rsidP="009D53A8">
            <w:pPr>
              <w:jc w:val="center"/>
              <w:rPr>
                <w:sz w:val="24"/>
                <w:szCs w:val="24"/>
              </w:rPr>
            </w:pPr>
            <w:r w:rsidRPr="005D4969">
              <w:rPr>
                <w:b/>
                <w:sz w:val="24"/>
                <w:szCs w:val="24"/>
              </w:rPr>
              <w:t>Наименование тем (разделов) дисциплины</w:t>
            </w:r>
          </w:p>
        </w:tc>
        <w:tc>
          <w:tcPr>
            <w:tcW w:w="2049" w:type="pct"/>
            <w:shd w:val="clear" w:color="auto" w:fill="auto"/>
          </w:tcPr>
          <w:p w14:paraId="0ED8DB40" w14:textId="77777777" w:rsidR="007D26C1" w:rsidRPr="005D4969" w:rsidRDefault="007D26C1" w:rsidP="009D53A8">
            <w:pPr>
              <w:jc w:val="center"/>
              <w:rPr>
                <w:b/>
                <w:sz w:val="24"/>
                <w:szCs w:val="24"/>
              </w:rPr>
            </w:pPr>
            <w:r w:rsidRPr="005D4969">
              <w:rPr>
                <w:b/>
                <w:sz w:val="24"/>
                <w:szCs w:val="24"/>
              </w:rPr>
              <w:t xml:space="preserve">Перечень вопросов, отводимых на самостоятельное освоение </w:t>
            </w:r>
          </w:p>
        </w:tc>
        <w:tc>
          <w:tcPr>
            <w:tcW w:w="1595" w:type="pct"/>
          </w:tcPr>
          <w:p w14:paraId="305FE185" w14:textId="77777777" w:rsidR="007D26C1" w:rsidRPr="005D4969" w:rsidRDefault="007D26C1" w:rsidP="009D53A8">
            <w:pPr>
              <w:jc w:val="center"/>
              <w:rPr>
                <w:b/>
                <w:sz w:val="24"/>
                <w:szCs w:val="24"/>
              </w:rPr>
            </w:pPr>
            <w:r w:rsidRPr="005D4969">
              <w:rPr>
                <w:b/>
                <w:sz w:val="24"/>
                <w:szCs w:val="24"/>
              </w:rPr>
              <w:t>Формы внеаудиторной самостоятельной работы</w:t>
            </w:r>
          </w:p>
        </w:tc>
      </w:tr>
      <w:tr w:rsidR="007D26C1" w:rsidRPr="005D4969" w14:paraId="1C267B7A" w14:textId="77777777" w:rsidTr="00541F35">
        <w:tc>
          <w:tcPr>
            <w:tcW w:w="1355" w:type="pct"/>
            <w:shd w:val="clear" w:color="auto" w:fill="auto"/>
          </w:tcPr>
          <w:p w14:paraId="7535D68A" w14:textId="77777777" w:rsidR="007D26C1" w:rsidRPr="005D4969" w:rsidRDefault="007D26C1" w:rsidP="009D53A8">
            <w:pPr>
              <w:rPr>
                <w:sz w:val="24"/>
                <w:szCs w:val="24"/>
              </w:rPr>
            </w:pPr>
            <w:r w:rsidRPr="005D4969">
              <w:rPr>
                <w:sz w:val="24"/>
                <w:szCs w:val="24"/>
              </w:rPr>
              <w:t>1.</w:t>
            </w:r>
            <w:r w:rsidR="001206A9" w:rsidRPr="005D4969">
              <w:rPr>
                <w:bCs/>
                <w:sz w:val="22"/>
                <w:szCs w:val="22"/>
              </w:rPr>
              <w:t xml:space="preserve"> </w:t>
            </w:r>
            <w:r w:rsidR="004426B8" w:rsidRPr="005D4969">
              <w:rPr>
                <w:sz w:val="24"/>
                <w:szCs w:val="24"/>
              </w:rPr>
              <w:t>Комплаенс в системе корпоративного управление</w:t>
            </w:r>
          </w:p>
        </w:tc>
        <w:tc>
          <w:tcPr>
            <w:tcW w:w="2049" w:type="pct"/>
            <w:shd w:val="clear" w:color="auto" w:fill="auto"/>
          </w:tcPr>
          <w:p w14:paraId="2D746152" w14:textId="77777777" w:rsidR="007D26C1" w:rsidRPr="005D4969" w:rsidRDefault="00B31F4D" w:rsidP="009D53A8">
            <w:pPr>
              <w:rPr>
                <w:sz w:val="22"/>
                <w:szCs w:val="22"/>
              </w:rPr>
            </w:pPr>
            <w:r w:rsidRPr="005D4969">
              <w:rPr>
                <w:sz w:val="22"/>
                <w:szCs w:val="22"/>
              </w:rPr>
              <w:t xml:space="preserve">Нормативно – правовое регулирование </w:t>
            </w:r>
            <w:r w:rsidR="004426B8" w:rsidRPr="005D4969">
              <w:rPr>
                <w:sz w:val="22"/>
                <w:szCs w:val="22"/>
              </w:rPr>
              <w:t>деятельности комплаенс в России.</w:t>
            </w:r>
            <w:r w:rsidRPr="005D4969">
              <w:rPr>
                <w:sz w:val="22"/>
                <w:szCs w:val="22"/>
              </w:rPr>
              <w:t xml:space="preserve"> </w:t>
            </w:r>
          </w:p>
          <w:p w14:paraId="64C663EC" w14:textId="7AEBC81D" w:rsidR="00B31F4D" w:rsidRPr="005D4969" w:rsidRDefault="00DD3588" w:rsidP="00DD3588">
            <w:pPr>
              <w:rPr>
                <w:sz w:val="24"/>
                <w:szCs w:val="24"/>
              </w:rPr>
            </w:pPr>
            <w:r w:rsidRPr="005D4969">
              <w:rPr>
                <w:sz w:val="24"/>
                <w:szCs w:val="24"/>
              </w:rPr>
              <w:t>Формирование комплае</w:t>
            </w:r>
            <w:r w:rsidR="00AF4EA2">
              <w:rPr>
                <w:sz w:val="24"/>
                <w:szCs w:val="24"/>
              </w:rPr>
              <w:t>н</w:t>
            </w:r>
            <w:r w:rsidRPr="005D4969">
              <w:rPr>
                <w:sz w:val="24"/>
                <w:szCs w:val="24"/>
              </w:rPr>
              <w:t>с программы компании. организация обучения и поддержки знаний в сфере комплаенс.</w:t>
            </w:r>
          </w:p>
        </w:tc>
        <w:tc>
          <w:tcPr>
            <w:tcW w:w="1595" w:type="pct"/>
          </w:tcPr>
          <w:p w14:paraId="29F44C79" w14:textId="77777777" w:rsidR="007D26C1" w:rsidRPr="005D4969" w:rsidRDefault="0006157F" w:rsidP="009D53A8">
            <w:pPr>
              <w:rPr>
                <w:b/>
                <w:sz w:val="22"/>
                <w:szCs w:val="22"/>
              </w:rPr>
            </w:pPr>
            <w:r w:rsidRPr="005D4969">
              <w:rPr>
                <w:sz w:val="22"/>
                <w:szCs w:val="22"/>
              </w:rPr>
              <w:t>Работа с нормативными документами, изучение учебной и научной литературы, подготовка к семинарским занятиям</w:t>
            </w:r>
          </w:p>
        </w:tc>
      </w:tr>
      <w:tr w:rsidR="007D26C1" w:rsidRPr="005D4969" w14:paraId="58EB4EC3" w14:textId="77777777" w:rsidTr="00541F35">
        <w:tc>
          <w:tcPr>
            <w:tcW w:w="1355" w:type="pct"/>
            <w:shd w:val="clear" w:color="auto" w:fill="auto"/>
          </w:tcPr>
          <w:p w14:paraId="0B5BAFAC" w14:textId="77777777" w:rsidR="007D26C1" w:rsidRPr="005D4969" w:rsidRDefault="001206A9" w:rsidP="009D53A8">
            <w:pPr>
              <w:rPr>
                <w:sz w:val="24"/>
                <w:szCs w:val="24"/>
              </w:rPr>
            </w:pPr>
            <w:r w:rsidRPr="005D4969">
              <w:rPr>
                <w:sz w:val="24"/>
                <w:szCs w:val="24"/>
              </w:rPr>
              <w:t xml:space="preserve">2. </w:t>
            </w:r>
            <w:r w:rsidR="00DD3588" w:rsidRPr="005D4969">
              <w:rPr>
                <w:sz w:val="24"/>
                <w:szCs w:val="24"/>
              </w:rPr>
              <w:t>Комплаенс и деловая этика</w:t>
            </w:r>
          </w:p>
        </w:tc>
        <w:tc>
          <w:tcPr>
            <w:tcW w:w="2049" w:type="pct"/>
            <w:shd w:val="clear" w:color="auto" w:fill="auto"/>
          </w:tcPr>
          <w:p w14:paraId="576EFD60" w14:textId="77777777" w:rsidR="007D26C1" w:rsidRPr="005D4969" w:rsidRDefault="00DD3588" w:rsidP="00DD3588">
            <w:pPr>
              <w:rPr>
                <w:sz w:val="22"/>
                <w:szCs w:val="22"/>
              </w:rPr>
            </w:pPr>
            <w:r w:rsidRPr="005D4969">
              <w:rPr>
                <w:sz w:val="22"/>
                <w:szCs w:val="22"/>
              </w:rPr>
              <w:t>Проблемы внедрения и развития комплаенс в России. Роль этических установок лидера в деятельности компании. Развитие в компании культуры комплаенс и этики</w:t>
            </w:r>
          </w:p>
        </w:tc>
        <w:tc>
          <w:tcPr>
            <w:tcW w:w="1595" w:type="pct"/>
          </w:tcPr>
          <w:p w14:paraId="57FB25F0" w14:textId="77777777" w:rsidR="007D26C1" w:rsidRPr="005D4969" w:rsidRDefault="0006157F" w:rsidP="009D53A8">
            <w:pPr>
              <w:rPr>
                <w:b/>
                <w:sz w:val="24"/>
                <w:szCs w:val="24"/>
              </w:rPr>
            </w:pPr>
            <w:r w:rsidRPr="005D4969">
              <w:rPr>
                <w:sz w:val="22"/>
                <w:szCs w:val="22"/>
              </w:rPr>
              <w:t>Работа с нормативными документами, изучение учебной и научной литературы, подготовка к семинарским занятиям</w:t>
            </w:r>
          </w:p>
        </w:tc>
      </w:tr>
      <w:tr w:rsidR="001206A9" w:rsidRPr="005D4969" w14:paraId="2F556753" w14:textId="77777777" w:rsidTr="00541F35">
        <w:tc>
          <w:tcPr>
            <w:tcW w:w="1355" w:type="pct"/>
            <w:shd w:val="clear" w:color="auto" w:fill="auto"/>
          </w:tcPr>
          <w:p w14:paraId="5639823A" w14:textId="77777777" w:rsidR="00DD3588" w:rsidRPr="005D4969" w:rsidRDefault="001206A9" w:rsidP="00541F35">
            <w:pPr>
              <w:pStyle w:val="31"/>
              <w:spacing w:after="0" w:line="240" w:lineRule="auto"/>
              <w:ind w:firstLine="0"/>
              <w:jc w:val="left"/>
              <w:rPr>
                <w:rFonts w:ascii="Times New Roman" w:hAnsi="Times New Roman"/>
                <w:b w:val="0"/>
                <w:sz w:val="24"/>
                <w:szCs w:val="24"/>
                <w:u w:val="none"/>
              </w:rPr>
            </w:pPr>
            <w:r w:rsidRPr="005D4969">
              <w:rPr>
                <w:rFonts w:ascii="Times New Roman" w:hAnsi="Times New Roman"/>
                <w:b w:val="0"/>
                <w:sz w:val="24"/>
                <w:szCs w:val="24"/>
                <w:u w:val="none"/>
              </w:rPr>
              <w:t xml:space="preserve">3. </w:t>
            </w:r>
            <w:r w:rsidR="00DD3588" w:rsidRPr="005D4969">
              <w:rPr>
                <w:rFonts w:ascii="Times New Roman" w:hAnsi="Times New Roman"/>
                <w:b w:val="0"/>
                <w:sz w:val="24"/>
                <w:szCs w:val="24"/>
                <w:u w:val="none"/>
              </w:rPr>
              <w:t xml:space="preserve">Управление комплаенс-рисками </w:t>
            </w:r>
          </w:p>
          <w:p w14:paraId="7745E0C8" w14:textId="77777777" w:rsidR="001206A9" w:rsidRPr="005D4969" w:rsidRDefault="001206A9" w:rsidP="009D53A8">
            <w:pPr>
              <w:rPr>
                <w:sz w:val="24"/>
                <w:szCs w:val="24"/>
              </w:rPr>
            </w:pPr>
          </w:p>
        </w:tc>
        <w:tc>
          <w:tcPr>
            <w:tcW w:w="2049" w:type="pct"/>
            <w:shd w:val="clear" w:color="auto" w:fill="auto"/>
          </w:tcPr>
          <w:p w14:paraId="4ECD4035" w14:textId="77777777" w:rsidR="00B31F4D" w:rsidRPr="005D4969" w:rsidRDefault="00DD3588" w:rsidP="00DD3588">
            <w:pPr>
              <w:rPr>
                <w:sz w:val="22"/>
                <w:szCs w:val="22"/>
              </w:rPr>
            </w:pPr>
            <w:r w:rsidRPr="005D4969">
              <w:rPr>
                <w:sz w:val="22"/>
                <w:szCs w:val="22"/>
              </w:rPr>
              <w:t>Отличительные особенности комплаенс –рисков в различных сферах деятельности компании. механизмы выявления комплаенс рисков и способы уменьшения их воздействия на компанию</w:t>
            </w:r>
          </w:p>
        </w:tc>
        <w:tc>
          <w:tcPr>
            <w:tcW w:w="1595" w:type="pct"/>
          </w:tcPr>
          <w:p w14:paraId="33250C4B" w14:textId="77777777" w:rsidR="001206A9" w:rsidRPr="005D4969" w:rsidRDefault="0006157F" w:rsidP="009D53A8">
            <w:pPr>
              <w:rPr>
                <w:b/>
                <w:sz w:val="24"/>
                <w:szCs w:val="24"/>
              </w:rPr>
            </w:pPr>
            <w:r w:rsidRPr="005D4969">
              <w:rPr>
                <w:sz w:val="22"/>
                <w:szCs w:val="22"/>
              </w:rPr>
              <w:t>Работа с нормативными документами, изучение учебной и научной литературы, подготовка к семинарским занятиям</w:t>
            </w:r>
          </w:p>
        </w:tc>
      </w:tr>
      <w:tr w:rsidR="001206A9" w:rsidRPr="005D4969" w14:paraId="5838A00F" w14:textId="77777777" w:rsidTr="00541F35">
        <w:tc>
          <w:tcPr>
            <w:tcW w:w="1355" w:type="pct"/>
            <w:shd w:val="clear" w:color="auto" w:fill="auto"/>
          </w:tcPr>
          <w:p w14:paraId="401E3650" w14:textId="5D1108DF" w:rsidR="001206A9" w:rsidRPr="00362764" w:rsidRDefault="001206A9" w:rsidP="00541F35">
            <w:pPr>
              <w:pStyle w:val="31"/>
              <w:spacing w:after="0" w:line="240" w:lineRule="auto"/>
              <w:ind w:firstLine="0"/>
              <w:jc w:val="left"/>
              <w:rPr>
                <w:rFonts w:ascii="Times New Roman" w:hAnsi="Times New Roman"/>
                <w:b w:val="0"/>
                <w:sz w:val="24"/>
                <w:szCs w:val="24"/>
                <w:u w:val="none"/>
              </w:rPr>
            </w:pPr>
            <w:r w:rsidRPr="005D4969">
              <w:rPr>
                <w:rFonts w:ascii="Times New Roman" w:hAnsi="Times New Roman"/>
                <w:b w:val="0"/>
                <w:sz w:val="24"/>
                <w:szCs w:val="24"/>
                <w:u w:val="none"/>
              </w:rPr>
              <w:t xml:space="preserve">4. </w:t>
            </w:r>
            <w:r w:rsidR="00DD3588" w:rsidRPr="005D4969">
              <w:rPr>
                <w:rFonts w:ascii="Times New Roman" w:hAnsi="Times New Roman"/>
                <w:b w:val="0"/>
                <w:sz w:val="24"/>
                <w:szCs w:val="24"/>
                <w:u w:val="none"/>
              </w:rPr>
              <w:t>Особенности регулирования деятельности в сфере комплаенс</w:t>
            </w:r>
          </w:p>
        </w:tc>
        <w:tc>
          <w:tcPr>
            <w:tcW w:w="2049" w:type="pct"/>
            <w:shd w:val="clear" w:color="auto" w:fill="auto"/>
          </w:tcPr>
          <w:p w14:paraId="62167B32" w14:textId="77777777" w:rsidR="00B31F4D" w:rsidRPr="005D4969" w:rsidRDefault="00DD3588" w:rsidP="00DD3588">
            <w:pPr>
              <w:rPr>
                <w:sz w:val="22"/>
                <w:szCs w:val="22"/>
              </w:rPr>
            </w:pPr>
            <w:r w:rsidRPr="005D4969">
              <w:rPr>
                <w:sz w:val="22"/>
                <w:szCs w:val="22"/>
              </w:rPr>
              <w:t xml:space="preserve">Выявление, исследование и оценка комплаенс системы в кредитных организациях, промышленных компаниях, учебных заведениях. </w:t>
            </w:r>
          </w:p>
        </w:tc>
        <w:tc>
          <w:tcPr>
            <w:tcW w:w="1595" w:type="pct"/>
          </w:tcPr>
          <w:p w14:paraId="138108BB" w14:textId="77777777" w:rsidR="001206A9" w:rsidRPr="005D4969" w:rsidRDefault="0006157F" w:rsidP="009D53A8">
            <w:pPr>
              <w:rPr>
                <w:b/>
                <w:sz w:val="24"/>
                <w:szCs w:val="24"/>
              </w:rPr>
            </w:pPr>
            <w:r w:rsidRPr="005D4969">
              <w:rPr>
                <w:sz w:val="22"/>
                <w:szCs w:val="22"/>
              </w:rPr>
              <w:t>Работа с нормативными документами, изучение учебной и научной литературы, подготовка к семинарским занятиям</w:t>
            </w:r>
          </w:p>
        </w:tc>
      </w:tr>
    </w:tbl>
    <w:p w14:paraId="22D95B49" w14:textId="77777777" w:rsidR="007D26C1" w:rsidRPr="001B2607" w:rsidRDefault="007D26C1" w:rsidP="00541F35">
      <w:pPr>
        <w:pStyle w:val="1"/>
        <w:tabs>
          <w:tab w:val="left" w:pos="1134"/>
        </w:tabs>
        <w:spacing w:before="120" w:beforeAutospacing="0" w:after="0" w:afterAutospacing="0" w:line="360" w:lineRule="auto"/>
        <w:ind w:firstLine="709"/>
        <w:jc w:val="both"/>
        <w:rPr>
          <w:sz w:val="28"/>
          <w:szCs w:val="28"/>
        </w:rPr>
      </w:pPr>
      <w:bookmarkStart w:id="11" w:name="_Toc25221081"/>
      <w:r w:rsidRPr="005D4969">
        <w:rPr>
          <w:sz w:val="28"/>
          <w:szCs w:val="28"/>
        </w:rPr>
        <w:t>6.2. Перечень вопросов, заданий, тем для по</w:t>
      </w:r>
      <w:r w:rsidR="00EE4FB2" w:rsidRPr="005D4969">
        <w:rPr>
          <w:sz w:val="28"/>
          <w:szCs w:val="28"/>
        </w:rPr>
        <w:t>дготовки к текущему контролю</w:t>
      </w:r>
      <w:bookmarkEnd w:id="11"/>
    </w:p>
    <w:p w14:paraId="194C324A" w14:textId="077894B9" w:rsidR="00594F3D" w:rsidRPr="009D296A" w:rsidRDefault="00042B7C" w:rsidP="009D296A">
      <w:pPr>
        <w:autoSpaceDE/>
        <w:autoSpaceDN/>
        <w:adjustRightInd/>
        <w:spacing w:line="360" w:lineRule="auto"/>
        <w:ind w:firstLine="142"/>
        <w:jc w:val="both"/>
        <w:rPr>
          <w:b/>
          <w:sz w:val="28"/>
          <w:szCs w:val="28"/>
        </w:rPr>
      </w:pPr>
      <w:r w:rsidRPr="00042B7C">
        <w:rPr>
          <w:b/>
          <w:sz w:val="28"/>
          <w:szCs w:val="28"/>
        </w:rPr>
        <w:t xml:space="preserve">Примерные темы контрольной работы: </w:t>
      </w:r>
    </w:p>
    <w:p w14:paraId="0C042C2D" w14:textId="33E8D13F" w:rsidR="00362764" w:rsidRDefault="009D296A"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Проблемы </w:t>
      </w:r>
      <w:r w:rsidR="00547ED3">
        <w:rPr>
          <w:sz w:val="28"/>
          <w:szCs w:val="28"/>
        </w:rPr>
        <w:t>развития комплаенс в России.</w:t>
      </w:r>
    </w:p>
    <w:p w14:paraId="46125341" w14:textId="2315E3E7" w:rsidR="004411DC" w:rsidRDefault="004411DC"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Отраслевая специфика комплаенс (на примере конкретной отрасли</w:t>
      </w:r>
      <w:r w:rsidR="006E7C8B">
        <w:rPr>
          <w:sz w:val="28"/>
          <w:szCs w:val="28"/>
        </w:rPr>
        <w:t>)</w:t>
      </w:r>
      <w:r>
        <w:rPr>
          <w:sz w:val="28"/>
          <w:szCs w:val="28"/>
        </w:rPr>
        <w:t>.</w:t>
      </w:r>
    </w:p>
    <w:p w14:paraId="65B02E8C" w14:textId="2ADD58F5" w:rsidR="00547ED3" w:rsidRDefault="006E7C8B"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Анализ российской нормативной базы комплаенс.</w:t>
      </w:r>
    </w:p>
    <w:p w14:paraId="0D6B2505" w14:textId="2BB12EA8" w:rsidR="006E7C8B" w:rsidRDefault="006004FA"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Анализ внутренних корпоративных документо</w:t>
      </w:r>
      <w:r w:rsidR="001F743C">
        <w:rPr>
          <w:sz w:val="28"/>
          <w:szCs w:val="28"/>
        </w:rPr>
        <w:t>в</w:t>
      </w:r>
      <w:r>
        <w:rPr>
          <w:sz w:val="28"/>
          <w:szCs w:val="28"/>
        </w:rPr>
        <w:t xml:space="preserve"> комплаенс (на примере </w:t>
      </w:r>
      <w:r>
        <w:rPr>
          <w:sz w:val="28"/>
          <w:szCs w:val="28"/>
        </w:rPr>
        <w:lastRenderedPageBreak/>
        <w:t>конкретной корпорации).</w:t>
      </w:r>
    </w:p>
    <w:p w14:paraId="09F5DFB5" w14:textId="2BA89367" w:rsidR="001F743C" w:rsidRDefault="001F743C"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Проблемы финансирования программы комплаенс.</w:t>
      </w:r>
    </w:p>
    <w:p w14:paraId="0FB3EA0C" w14:textId="460C3E46" w:rsidR="001F743C" w:rsidRDefault="002A29A0"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Специфика комплаенс в банке.</w:t>
      </w:r>
    </w:p>
    <w:p w14:paraId="32B68A92" w14:textId="1A417138" w:rsidR="002A29A0" w:rsidRDefault="00B554BE"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Подготовка и развитие сотрудников программы комплае</w:t>
      </w:r>
      <w:r w:rsidR="009E314D">
        <w:rPr>
          <w:sz w:val="28"/>
          <w:szCs w:val="28"/>
        </w:rPr>
        <w:t>н</w:t>
      </w:r>
      <w:r>
        <w:rPr>
          <w:sz w:val="28"/>
          <w:szCs w:val="28"/>
        </w:rPr>
        <w:t>с.</w:t>
      </w:r>
    </w:p>
    <w:p w14:paraId="14F32901" w14:textId="307ED28C" w:rsidR="00B554BE" w:rsidRDefault="00031550"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Анализ системы комплаенс </w:t>
      </w:r>
      <w:r w:rsidR="00474BC2">
        <w:rPr>
          <w:sz w:val="28"/>
          <w:szCs w:val="28"/>
        </w:rPr>
        <w:t>(на примере конкретной корпорации).</w:t>
      </w:r>
    </w:p>
    <w:p w14:paraId="5D951590" w14:textId="2D17B6B8" w:rsidR="00474BC2" w:rsidRDefault="00474BC2"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Этические </w:t>
      </w:r>
      <w:r w:rsidR="00CA1314">
        <w:rPr>
          <w:sz w:val="28"/>
          <w:szCs w:val="28"/>
        </w:rPr>
        <w:t>принципы реализации программы комплаенс.</w:t>
      </w:r>
    </w:p>
    <w:p w14:paraId="2B0576D1" w14:textId="792D8773" w:rsidR="00CA1314" w:rsidRDefault="00247346"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Структура програм</w:t>
      </w:r>
      <w:r w:rsidR="00E756C0">
        <w:rPr>
          <w:sz w:val="28"/>
          <w:szCs w:val="28"/>
        </w:rPr>
        <w:t>мы комплаенс.</w:t>
      </w:r>
    </w:p>
    <w:p w14:paraId="698E1D35" w14:textId="676FC436" w:rsidR="00E756C0" w:rsidRDefault="009662AF"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w:t>
      </w:r>
      <w:r w:rsidR="00E756C0">
        <w:rPr>
          <w:sz w:val="28"/>
          <w:szCs w:val="28"/>
        </w:rPr>
        <w:t>Принципы проведения комплаенс проверок.</w:t>
      </w:r>
    </w:p>
    <w:p w14:paraId="65124168" w14:textId="07E3C758" w:rsidR="00E756C0" w:rsidRDefault="009662AF"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w:t>
      </w:r>
      <w:r w:rsidR="00C17FBF">
        <w:rPr>
          <w:sz w:val="28"/>
          <w:szCs w:val="28"/>
        </w:rPr>
        <w:t>Организация обучения вопросам комплаенс</w:t>
      </w:r>
      <w:r w:rsidR="00AE319F">
        <w:rPr>
          <w:sz w:val="28"/>
          <w:szCs w:val="28"/>
        </w:rPr>
        <w:t xml:space="preserve"> сотрудников корпорации.</w:t>
      </w:r>
    </w:p>
    <w:p w14:paraId="5A44507A" w14:textId="146F0AF1" w:rsidR="00AE319F" w:rsidRDefault="00AE319F"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w:t>
      </w:r>
      <w:r w:rsidR="00A8764E">
        <w:rPr>
          <w:sz w:val="28"/>
          <w:szCs w:val="28"/>
        </w:rPr>
        <w:t xml:space="preserve">Влияние </w:t>
      </w:r>
      <w:r w:rsidR="001B0754">
        <w:rPr>
          <w:sz w:val="28"/>
          <w:szCs w:val="28"/>
        </w:rPr>
        <w:t xml:space="preserve">реализации программы комплаенс на взаимоотношения со </w:t>
      </w:r>
      <w:proofErr w:type="spellStart"/>
      <w:r w:rsidR="001B0754">
        <w:rPr>
          <w:sz w:val="28"/>
          <w:szCs w:val="28"/>
        </w:rPr>
        <w:t>стейкхолерами</w:t>
      </w:r>
      <w:proofErr w:type="spellEnd"/>
      <w:r w:rsidR="001B0754">
        <w:rPr>
          <w:sz w:val="28"/>
          <w:szCs w:val="28"/>
        </w:rPr>
        <w:t>.</w:t>
      </w:r>
    </w:p>
    <w:p w14:paraId="54DBB153" w14:textId="67EA55C3" w:rsidR="001B0754" w:rsidRDefault="001B0754"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w:t>
      </w:r>
      <w:r w:rsidR="000742C8">
        <w:rPr>
          <w:sz w:val="28"/>
          <w:szCs w:val="28"/>
        </w:rPr>
        <w:t>Государственное регу</w:t>
      </w:r>
      <w:r w:rsidR="00642125">
        <w:rPr>
          <w:sz w:val="28"/>
          <w:szCs w:val="28"/>
        </w:rPr>
        <w:t>л</w:t>
      </w:r>
      <w:r w:rsidR="000742C8">
        <w:rPr>
          <w:sz w:val="28"/>
          <w:szCs w:val="28"/>
        </w:rPr>
        <w:t>ирование комплаенс в зарубежных странах.</w:t>
      </w:r>
    </w:p>
    <w:p w14:paraId="2175E452" w14:textId="0CA0C0E0" w:rsidR="000742C8" w:rsidRDefault="00642125"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w:t>
      </w:r>
      <w:r w:rsidR="009601C6">
        <w:rPr>
          <w:sz w:val="28"/>
          <w:szCs w:val="28"/>
        </w:rPr>
        <w:t>Морально-этические основы комплаенс.</w:t>
      </w:r>
    </w:p>
    <w:p w14:paraId="2FC8FF5A" w14:textId="540351C8" w:rsidR="009601C6" w:rsidRDefault="009601C6"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w:t>
      </w:r>
      <w:r w:rsidR="00F31741">
        <w:rPr>
          <w:sz w:val="28"/>
          <w:szCs w:val="28"/>
        </w:rPr>
        <w:t>Организация «горячей линии</w:t>
      </w:r>
      <w:r w:rsidR="00463B51">
        <w:rPr>
          <w:sz w:val="28"/>
          <w:szCs w:val="28"/>
        </w:rPr>
        <w:t>»</w:t>
      </w:r>
      <w:r w:rsidR="00F31741">
        <w:rPr>
          <w:sz w:val="28"/>
          <w:szCs w:val="28"/>
        </w:rPr>
        <w:t xml:space="preserve"> в системе комплаенс.</w:t>
      </w:r>
    </w:p>
    <w:p w14:paraId="051F341D" w14:textId="2F1B2239" w:rsidR="00F31741" w:rsidRDefault="00053BA2"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Проблемы организации комплаенс в российских компаниях.</w:t>
      </w:r>
    </w:p>
    <w:p w14:paraId="65C5EB4E" w14:textId="26F7813A" w:rsidR="00053BA2" w:rsidRDefault="00E95283"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 xml:space="preserve"> </w:t>
      </w:r>
      <w:r w:rsidR="00546F59">
        <w:rPr>
          <w:sz w:val="28"/>
          <w:szCs w:val="28"/>
        </w:rPr>
        <w:t>Необходимость комплаенс в российских компаниях.</w:t>
      </w:r>
    </w:p>
    <w:p w14:paraId="334FFE01" w14:textId="31499E47" w:rsidR="00546F59" w:rsidRPr="009D296A" w:rsidRDefault="0097024E" w:rsidP="009D296A">
      <w:pPr>
        <w:pStyle w:val="ad"/>
        <w:numPr>
          <w:ilvl w:val="0"/>
          <w:numId w:val="29"/>
        </w:numPr>
        <w:tabs>
          <w:tab w:val="left" w:pos="1134"/>
        </w:tabs>
        <w:autoSpaceDE/>
        <w:autoSpaceDN/>
        <w:adjustRightInd/>
        <w:spacing w:line="360" w:lineRule="auto"/>
        <w:contextualSpacing/>
        <w:jc w:val="both"/>
        <w:rPr>
          <w:sz w:val="28"/>
          <w:szCs w:val="28"/>
        </w:rPr>
      </w:pPr>
      <w:r>
        <w:rPr>
          <w:sz w:val="28"/>
          <w:szCs w:val="28"/>
        </w:rPr>
        <w:t>Особенности комплаенс в некоммерческих организациях.</w:t>
      </w:r>
    </w:p>
    <w:p w14:paraId="48B94868" w14:textId="77777777" w:rsidR="007D26C1" w:rsidRPr="005D4969" w:rsidRDefault="007D26C1" w:rsidP="00C44712">
      <w:pPr>
        <w:pStyle w:val="af"/>
        <w:widowControl w:val="0"/>
        <w:tabs>
          <w:tab w:val="left" w:pos="1134"/>
        </w:tabs>
        <w:spacing w:line="360" w:lineRule="auto"/>
        <w:ind w:firstLine="709"/>
        <w:jc w:val="both"/>
        <w:rPr>
          <w:b w:val="0"/>
          <w:szCs w:val="28"/>
        </w:rPr>
      </w:pPr>
      <w:r w:rsidRPr="005D4969">
        <w:rPr>
          <w:b w:val="0"/>
          <w:szCs w:val="28"/>
        </w:rPr>
        <w:t>Критерии балльной оценки различных форм текущего контроля успеваемости содержатся в соответствующих методических реко</w:t>
      </w:r>
      <w:r w:rsidR="005D201D" w:rsidRPr="005D4969">
        <w:rPr>
          <w:b w:val="0"/>
          <w:szCs w:val="28"/>
        </w:rPr>
        <w:t>мендациях департамента корпоративных финансов и корпоративного управления</w:t>
      </w:r>
      <w:r w:rsidRPr="005D4969">
        <w:rPr>
          <w:b w:val="0"/>
          <w:szCs w:val="28"/>
        </w:rPr>
        <w:t>.</w:t>
      </w:r>
    </w:p>
    <w:p w14:paraId="071BA6E9" w14:textId="77777777" w:rsidR="007D26C1" w:rsidRPr="001B2607" w:rsidRDefault="007D26C1" w:rsidP="00C44712">
      <w:pPr>
        <w:pStyle w:val="1"/>
        <w:tabs>
          <w:tab w:val="left" w:pos="1134"/>
        </w:tabs>
        <w:spacing w:before="0" w:beforeAutospacing="0" w:after="0" w:afterAutospacing="0" w:line="360" w:lineRule="auto"/>
        <w:ind w:firstLine="709"/>
        <w:jc w:val="both"/>
        <w:rPr>
          <w:sz w:val="28"/>
          <w:szCs w:val="28"/>
        </w:rPr>
      </w:pPr>
      <w:bookmarkStart w:id="12" w:name="_Toc25221082"/>
      <w:r w:rsidRPr="005D4969">
        <w:rPr>
          <w:sz w:val="28"/>
          <w:szCs w:val="28"/>
        </w:rPr>
        <w:t>7. Фонд оценочных средств для проведения промежуточной аттестации обучающихся по дисциплине</w:t>
      </w:r>
      <w:bookmarkEnd w:id="12"/>
    </w:p>
    <w:p w14:paraId="4ADEE60D" w14:textId="77777777" w:rsidR="001B2607" w:rsidRPr="00941DDB" w:rsidRDefault="001B2607" w:rsidP="00C44712">
      <w:pPr>
        <w:tabs>
          <w:tab w:val="left" w:pos="1134"/>
        </w:tabs>
        <w:spacing w:line="360" w:lineRule="auto"/>
        <w:ind w:firstLine="709"/>
        <w:jc w:val="both"/>
        <w:rPr>
          <w:sz w:val="28"/>
          <w:szCs w:val="28"/>
        </w:rPr>
      </w:pPr>
      <w:bookmarkStart w:id="13" w:name="_Toc449699548"/>
      <w:r w:rsidRPr="00941DDB">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642C5D68" w14:textId="77777777" w:rsidR="001B2607" w:rsidRPr="00910739" w:rsidRDefault="001B2607" w:rsidP="00C44712">
      <w:pPr>
        <w:tabs>
          <w:tab w:val="left" w:pos="993"/>
          <w:tab w:val="left" w:pos="1134"/>
        </w:tabs>
        <w:spacing w:line="360" w:lineRule="auto"/>
        <w:ind w:firstLine="709"/>
        <w:jc w:val="both"/>
        <w:rPr>
          <w:b/>
          <w:sz w:val="28"/>
          <w:szCs w:val="28"/>
        </w:rPr>
      </w:pPr>
      <w:bookmarkStart w:id="14" w:name="_Toc969653"/>
      <w:r w:rsidRPr="00941DDB">
        <w:rPr>
          <w:b/>
          <w:sz w:val="28"/>
        </w:rPr>
        <w:t>Типовые контрольные задания или иные материалы, необходимые</w:t>
      </w:r>
      <w:r w:rsidRPr="00DE064A">
        <w:rPr>
          <w:b/>
          <w:sz w:val="28"/>
        </w:rPr>
        <w:t xml:space="preserve"> для </w:t>
      </w:r>
      <w:r w:rsidRPr="00910739">
        <w:rPr>
          <w:b/>
          <w:sz w:val="28"/>
          <w:szCs w:val="28"/>
        </w:rPr>
        <w:t>оценки индикаторов достижения компетенций умений</w:t>
      </w:r>
      <w:bookmarkEnd w:id="13"/>
      <w:r w:rsidRPr="00910739">
        <w:rPr>
          <w:b/>
          <w:sz w:val="28"/>
          <w:szCs w:val="28"/>
        </w:rPr>
        <w:t xml:space="preserve"> и знаний</w:t>
      </w:r>
      <w:bookmarkEnd w:id="14"/>
    </w:p>
    <w:p w14:paraId="15085313" w14:textId="77777777" w:rsidR="007D26C1" w:rsidRPr="005D4969" w:rsidRDefault="005D201D" w:rsidP="00C44712">
      <w:pPr>
        <w:tabs>
          <w:tab w:val="left" w:pos="1134"/>
        </w:tabs>
        <w:spacing w:line="360" w:lineRule="auto"/>
        <w:ind w:firstLine="709"/>
        <w:jc w:val="both"/>
        <w:rPr>
          <w:b/>
          <w:sz w:val="28"/>
          <w:szCs w:val="28"/>
        </w:rPr>
      </w:pPr>
      <w:r w:rsidRPr="005D4969">
        <w:rPr>
          <w:b/>
          <w:sz w:val="28"/>
          <w:szCs w:val="28"/>
        </w:rPr>
        <w:t>Примеры тестовых заданий</w:t>
      </w:r>
    </w:p>
    <w:p w14:paraId="7B67AFC7" w14:textId="6E284E0E" w:rsidR="00002061" w:rsidRPr="005D4969" w:rsidRDefault="00002061" w:rsidP="00541F35">
      <w:pPr>
        <w:tabs>
          <w:tab w:val="left" w:pos="1134"/>
        </w:tabs>
        <w:spacing w:line="360" w:lineRule="auto"/>
        <w:ind w:firstLine="709"/>
        <w:jc w:val="both"/>
        <w:rPr>
          <w:sz w:val="28"/>
          <w:szCs w:val="28"/>
        </w:rPr>
      </w:pPr>
      <w:r w:rsidRPr="005D4969">
        <w:rPr>
          <w:sz w:val="28"/>
          <w:szCs w:val="28"/>
        </w:rPr>
        <w:t xml:space="preserve">- Занижение плановых показателей </w:t>
      </w:r>
      <w:r w:rsidRPr="005D4969">
        <w:rPr>
          <w:sz w:val="28"/>
          <w:szCs w:val="28"/>
          <w:lang w:val="en-US"/>
        </w:rPr>
        <w:t>KPI</w:t>
      </w:r>
      <w:r w:rsidRPr="005D4969">
        <w:rPr>
          <w:sz w:val="28"/>
          <w:szCs w:val="28"/>
        </w:rPr>
        <w:t xml:space="preserve"> относится к сфере ко</w:t>
      </w:r>
      <w:r w:rsidR="00362764">
        <w:rPr>
          <w:sz w:val="28"/>
          <w:szCs w:val="28"/>
        </w:rPr>
        <w:t>м</w:t>
      </w:r>
      <w:r w:rsidRPr="005D4969">
        <w:rPr>
          <w:sz w:val="28"/>
          <w:szCs w:val="28"/>
        </w:rPr>
        <w:t>плаенс:</w:t>
      </w:r>
    </w:p>
    <w:p w14:paraId="53CF681E"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lastRenderedPageBreak/>
        <w:t>1.  - Корпоративного управления</w:t>
      </w:r>
    </w:p>
    <w:p w14:paraId="56DA266E"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2. - Финансов и финансовой отчетности</w:t>
      </w:r>
    </w:p>
    <w:p w14:paraId="0A013A82"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3. - Законодательства</w:t>
      </w:r>
    </w:p>
    <w:p w14:paraId="6C2E39F5"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4. - Мошенничества</w:t>
      </w:r>
    </w:p>
    <w:p w14:paraId="447256B4"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5. Внутренних нормативных актов</w:t>
      </w:r>
    </w:p>
    <w:p w14:paraId="7175040A" w14:textId="77777777" w:rsidR="00002061" w:rsidRPr="005D4969" w:rsidRDefault="0006157F" w:rsidP="00C44712">
      <w:pPr>
        <w:tabs>
          <w:tab w:val="left" w:pos="1134"/>
        </w:tabs>
        <w:spacing w:line="360" w:lineRule="auto"/>
        <w:ind w:firstLine="709"/>
        <w:jc w:val="both"/>
        <w:rPr>
          <w:sz w:val="28"/>
          <w:szCs w:val="28"/>
        </w:rPr>
      </w:pPr>
      <w:r w:rsidRPr="005D4969">
        <w:rPr>
          <w:sz w:val="28"/>
          <w:szCs w:val="28"/>
        </w:rPr>
        <w:t xml:space="preserve">- </w:t>
      </w:r>
      <w:r w:rsidR="00002061" w:rsidRPr="005D4969">
        <w:rPr>
          <w:sz w:val="28"/>
          <w:szCs w:val="28"/>
        </w:rPr>
        <w:t xml:space="preserve">Сокрытие производственных травм относится к сфере </w:t>
      </w:r>
      <w:proofErr w:type="spellStart"/>
      <w:r w:rsidR="00002061" w:rsidRPr="005D4969">
        <w:rPr>
          <w:sz w:val="28"/>
          <w:szCs w:val="28"/>
        </w:rPr>
        <w:t>коплаенс</w:t>
      </w:r>
      <w:proofErr w:type="spellEnd"/>
      <w:r w:rsidR="00002061" w:rsidRPr="005D4969">
        <w:rPr>
          <w:sz w:val="28"/>
          <w:szCs w:val="28"/>
        </w:rPr>
        <w:t>:</w:t>
      </w:r>
    </w:p>
    <w:p w14:paraId="3128ECDE"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1.  - Корпоративного управления</w:t>
      </w:r>
    </w:p>
    <w:p w14:paraId="0A13D698"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2. - Финансов и финансовой отчетности</w:t>
      </w:r>
    </w:p>
    <w:p w14:paraId="361C45CF"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3. - Законодательства</w:t>
      </w:r>
    </w:p>
    <w:p w14:paraId="75AEDFB3"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4. - Мошенничества</w:t>
      </w:r>
    </w:p>
    <w:p w14:paraId="50C8DD7F" w14:textId="77777777" w:rsidR="003572BB" w:rsidRPr="005D4969" w:rsidRDefault="00002061" w:rsidP="00C44712">
      <w:pPr>
        <w:pStyle w:val="ad"/>
        <w:tabs>
          <w:tab w:val="left" w:pos="1134"/>
        </w:tabs>
        <w:spacing w:line="360" w:lineRule="auto"/>
        <w:ind w:left="0" w:firstLine="709"/>
        <w:contextualSpacing/>
        <w:jc w:val="both"/>
        <w:rPr>
          <w:sz w:val="28"/>
          <w:szCs w:val="28"/>
        </w:rPr>
      </w:pPr>
      <w:r w:rsidRPr="005D4969">
        <w:rPr>
          <w:sz w:val="28"/>
          <w:szCs w:val="28"/>
        </w:rPr>
        <w:t>5.  - Внутренних нормативных актов</w:t>
      </w:r>
    </w:p>
    <w:p w14:paraId="44E63A90" w14:textId="77777777" w:rsidR="00002061" w:rsidRPr="005D4969" w:rsidRDefault="00002061" w:rsidP="00C44712">
      <w:pPr>
        <w:tabs>
          <w:tab w:val="left" w:pos="1134"/>
        </w:tabs>
        <w:spacing w:line="360" w:lineRule="auto"/>
        <w:ind w:firstLine="709"/>
        <w:jc w:val="both"/>
        <w:rPr>
          <w:sz w:val="28"/>
          <w:szCs w:val="28"/>
        </w:rPr>
      </w:pPr>
      <w:r w:rsidRPr="005D4969">
        <w:rPr>
          <w:sz w:val="28"/>
          <w:szCs w:val="28"/>
        </w:rPr>
        <w:t xml:space="preserve">- Осуществление деятельности без лицензии относится к сфере </w:t>
      </w:r>
      <w:proofErr w:type="spellStart"/>
      <w:r w:rsidRPr="005D4969">
        <w:rPr>
          <w:sz w:val="28"/>
          <w:szCs w:val="28"/>
        </w:rPr>
        <w:t>коплаенс</w:t>
      </w:r>
      <w:proofErr w:type="spellEnd"/>
      <w:r w:rsidRPr="005D4969">
        <w:rPr>
          <w:sz w:val="28"/>
          <w:szCs w:val="28"/>
        </w:rPr>
        <w:t>:</w:t>
      </w:r>
    </w:p>
    <w:p w14:paraId="4F616F97"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1.  - Корпоративного управления</w:t>
      </w:r>
    </w:p>
    <w:p w14:paraId="6802E66B"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2. - Финансов и финансовой отчетности</w:t>
      </w:r>
    </w:p>
    <w:p w14:paraId="524E8CA8"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3. - Законодательства</w:t>
      </w:r>
    </w:p>
    <w:p w14:paraId="2A76F78D"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4. - Мошенничества</w:t>
      </w:r>
    </w:p>
    <w:p w14:paraId="3103B2FE" w14:textId="77777777" w:rsidR="00002061" w:rsidRPr="005D4969" w:rsidRDefault="00002061" w:rsidP="00C44712">
      <w:pPr>
        <w:pStyle w:val="ad"/>
        <w:tabs>
          <w:tab w:val="left" w:pos="1134"/>
        </w:tabs>
        <w:spacing w:line="360" w:lineRule="auto"/>
        <w:ind w:left="0" w:firstLine="709"/>
        <w:jc w:val="both"/>
        <w:rPr>
          <w:sz w:val="28"/>
          <w:szCs w:val="28"/>
        </w:rPr>
      </w:pPr>
      <w:r w:rsidRPr="005D4969">
        <w:rPr>
          <w:sz w:val="28"/>
          <w:szCs w:val="28"/>
        </w:rPr>
        <w:t>5.  - Внутренних нормативных актов</w:t>
      </w:r>
    </w:p>
    <w:p w14:paraId="75F67AC9" w14:textId="77777777" w:rsidR="003572BB" w:rsidRPr="005D4969" w:rsidRDefault="003572BB" w:rsidP="00C44712">
      <w:pPr>
        <w:tabs>
          <w:tab w:val="left" w:pos="1134"/>
        </w:tabs>
        <w:spacing w:line="360" w:lineRule="auto"/>
        <w:ind w:firstLine="709"/>
        <w:jc w:val="both"/>
        <w:rPr>
          <w:sz w:val="28"/>
          <w:szCs w:val="28"/>
        </w:rPr>
      </w:pPr>
      <w:r w:rsidRPr="005D4969">
        <w:rPr>
          <w:sz w:val="28"/>
          <w:szCs w:val="28"/>
        </w:rPr>
        <w:t>Примеры ситуационных заданий.</w:t>
      </w:r>
    </w:p>
    <w:p w14:paraId="0BD159EC" w14:textId="77777777" w:rsidR="003572BB" w:rsidRPr="005D4969" w:rsidRDefault="003572BB" w:rsidP="00C44712">
      <w:pPr>
        <w:tabs>
          <w:tab w:val="left" w:pos="1134"/>
        </w:tabs>
        <w:spacing w:line="360" w:lineRule="auto"/>
        <w:ind w:firstLine="709"/>
        <w:jc w:val="both"/>
        <w:rPr>
          <w:rFonts w:eastAsia="Calibri"/>
          <w:color w:val="000000"/>
          <w:kern w:val="24"/>
          <w:sz w:val="28"/>
          <w:szCs w:val="28"/>
        </w:rPr>
      </w:pPr>
      <w:r w:rsidRPr="005D4969">
        <w:rPr>
          <w:sz w:val="28"/>
          <w:szCs w:val="28"/>
        </w:rPr>
        <w:t xml:space="preserve">- </w:t>
      </w:r>
      <w:r w:rsidR="00002061" w:rsidRPr="005D4969">
        <w:rPr>
          <w:sz w:val="28"/>
          <w:szCs w:val="28"/>
        </w:rPr>
        <w:t>Опишите, какие комплаенс - нарушения относятся к мошенничеству</w:t>
      </w:r>
      <w:r w:rsidRPr="005D4969">
        <w:rPr>
          <w:rFonts w:eastAsia="Calibri"/>
          <w:color w:val="000000"/>
          <w:kern w:val="24"/>
          <w:sz w:val="28"/>
          <w:szCs w:val="28"/>
        </w:rPr>
        <w:t>.</w:t>
      </w:r>
    </w:p>
    <w:p w14:paraId="79737199" w14:textId="77777777" w:rsidR="00002061" w:rsidRDefault="00002061" w:rsidP="00C44712">
      <w:pPr>
        <w:tabs>
          <w:tab w:val="left" w:pos="1134"/>
        </w:tabs>
        <w:spacing w:line="360" w:lineRule="auto"/>
        <w:ind w:firstLine="709"/>
        <w:jc w:val="both"/>
        <w:rPr>
          <w:sz w:val="28"/>
          <w:szCs w:val="28"/>
        </w:rPr>
      </w:pPr>
      <w:r w:rsidRPr="005D4969">
        <w:rPr>
          <w:sz w:val="28"/>
          <w:szCs w:val="28"/>
        </w:rPr>
        <w:t>- Какие комплаенс - нарушения возможны в сфере сбыта продукции корпорации</w:t>
      </w:r>
    </w:p>
    <w:p w14:paraId="1C185791" w14:textId="382C89D5" w:rsidR="00362764" w:rsidRPr="005D4969" w:rsidRDefault="00362764" w:rsidP="00C44712">
      <w:pPr>
        <w:tabs>
          <w:tab w:val="left" w:pos="1134"/>
        </w:tabs>
        <w:spacing w:line="360" w:lineRule="auto"/>
        <w:ind w:firstLine="709"/>
        <w:jc w:val="both"/>
        <w:rPr>
          <w:rFonts w:eastAsia="Calibri"/>
          <w:color w:val="000000"/>
          <w:kern w:val="24"/>
          <w:sz w:val="28"/>
          <w:szCs w:val="28"/>
        </w:rPr>
      </w:pPr>
      <w:r>
        <w:rPr>
          <w:sz w:val="28"/>
          <w:szCs w:val="28"/>
        </w:rPr>
        <w:t>- Опишите, какие проблемы внедрения комплаенс в разных отраслях народного хозяйств.</w:t>
      </w:r>
    </w:p>
    <w:p w14:paraId="5CD9E3A1" w14:textId="53009020" w:rsidR="007A0D88" w:rsidRPr="005D4969" w:rsidRDefault="007A0D88" w:rsidP="00C44712">
      <w:pPr>
        <w:tabs>
          <w:tab w:val="left" w:pos="1134"/>
        </w:tabs>
        <w:spacing w:line="360" w:lineRule="auto"/>
        <w:ind w:firstLine="709"/>
        <w:jc w:val="both"/>
        <w:rPr>
          <w:b/>
          <w:sz w:val="28"/>
          <w:szCs w:val="28"/>
        </w:rPr>
      </w:pPr>
      <w:r w:rsidRPr="005D4969">
        <w:rPr>
          <w:b/>
          <w:sz w:val="28"/>
          <w:szCs w:val="28"/>
        </w:rPr>
        <w:t>Приме</w:t>
      </w:r>
      <w:r w:rsidR="00B40809" w:rsidRPr="005D4969">
        <w:rPr>
          <w:b/>
          <w:sz w:val="28"/>
          <w:szCs w:val="28"/>
        </w:rPr>
        <w:t>р</w:t>
      </w:r>
      <w:r w:rsidRPr="005D4969">
        <w:rPr>
          <w:b/>
          <w:sz w:val="28"/>
          <w:szCs w:val="28"/>
        </w:rPr>
        <w:t>ный перечень вопросо</w:t>
      </w:r>
      <w:r w:rsidR="00B40809" w:rsidRPr="005D4969">
        <w:rPr>
          <w:b/>
          <w:sz w:val="28"/>
          <w:szCs w:val="28"/>
        </w:rPr>
        <w:t>в</w:t>
      </w:r>
      <w:r w:rsidRPr="005D4969">
        <w:rPr>
          <w:b/>
          <w:sz w:val="28"/>
          <w:szCs w:val="28"/>
        </w:rPr>
        <w:t xml:space="preserve"> к </w:t>
      </w:r>
      <w:r w:rsidR="00362764">
        <w:rPr>
          <w:b/>
          <w:sz w:val="28"/>
          <w:szCs w:val="28"/>
        </w:rPr>
        <w:t>зачету</w:t>
      </w:r>
      <w:r w:rsidRPr="005D4969">
        <w:rPr>
          <w:b/>
          <w:sz w:val="28"/>
          <w:szCs w:val="28"/>
        </w:rPr>
        <w:t xml:space="preserve"> </w:t>
      </w:r>
    </w:p>
    <w:p w14:paraId="2DFE8ACE"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Выгоды эффективной системы комплаенс для компаний</w:t>
      </w:r>
    </w:p>
    <w:p w14:paraId="191FC938"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Комплаенс - мониторинг контрагентов и партнеров</w:t>
      </w:r>
    </w:p>
    <w:p w14:paraId="73772EA6"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Комплаенс в корпоративном управлении и маркетинге</w:t>
      </w:r>
    </w:p>
    <w:p w14:paraId="3E45972F"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Комплаенс в управлении персоналом и финансах</w:t>
      </w:r>
    </w:p>
    <w:p w14:paraId="0EC5A9BD" w14:textId="0B481546"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Меры ответственности за ко</w:t>
      </w:r>
      <w:r w:rsidR="00671270">
        <w:rPr>
          <w:sz w:val="28"/>
          <w:szCs w:val="28"/>
        </w:rPr>
        <w:t>м</w:t>
      </w:r>
      <w:r w:rsidRPr="005D4969">
        <w:rPr>
          <w:sz w:val="28"/>
          <w:szCs w:val="28"/>
        </w:rPr>
        <w:t>плаенс – нарушения</w:t>
      </w:r>
    </w:p>
    <w:p w14:paraId="500D6BF6"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Мониторинг и аудит в системе комплаенс</w:t>
      </w:r>
    </w:p>
    <w:p w14:paraId="2DF38DF7"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lastRenderedPageBreak/>
        <w:t>Обеспечение заинтересованности и участия руководства компании в комплаенс</w:t>
      </w:r>
    </w:p>
    <w:p w14:paraId="739A0F26"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Обучение и коммуникации сотрудников компании программе комплаенс</w:t>
      </w:r>
    </w:p>
    <w:p w14:paraId="78441D83"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Общие принципы комплаенс</w:t>
      </w:r>
    </w:p>
    <w:p w14:paraId="682D1C67"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Обязанности и сертификация сотрудников комплаенс</w:t>
      </w:r>
    </w:p>
    <w:p w14:paraId="25A79853"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Оценка комплаенс рисков организации</w:t>
      </w:r>
    </w:p>
    <w:p w14:paraId="298B7A20"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Оценка эффективности комплаенс в компании</w:t>
      </w:r>
    </w:p>
    <w:p w14:paraId="66D8EC86"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Подчиненность подразделений и координация программы комплаенс</w:t>
      </w:r>
    </w:p>
    <w:p w14:paraId="2AF6B4C9"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Политики и процедуры комплаенс в организации</w:t>
      </w:r>
    </w:p>
    <w:p w14:paraId="55825045"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Положения и формы комплаенс политики</w:t>
      </w:r>
    </w:p>
    <w:p w14:paraId="034E4B53"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Причины развития комплаенс</w:t>
      </w:r>
    </w:p>
    <w:p w14:paraId="6DAC63F9"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Проблемы и законодательная база развития комплаенс в России</w:t>
      </w:r>
    </w:p>
    <w:p w14:paraId="098449D7"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Проведение расследований нарушений комплаенс</w:t>
      </w:r>
    </w:p>
    <w:p w14:paraId="33116365"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Процедуры и оформление комплаенс политики</w:t>
      </w:r>
    </w:p>
    <w:p w14:paraId="3D1EEC90"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Ресурсы программы комплаенс</w:t>
      </w:r>
    </w:p>
    <w:p w14:paraId="6666261A"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Роль корпоративной комплаенс - культуры в организации</w:t>
      </w:r>
    </w:p>
    <w:p w14:paraId="77D0B2D2"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Схемы организации комплаенс в организации</w:t>
      </w:r>
    </w:p>
    <w:p w14:paraId="1C691A67"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Финансовые стороны комплаенс в компании</w:t>
      </w:r>
    </w:p>
    <w:p w14:paraId="07269B7E"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Функции комплаенс подразделений</w:t>
      </w:r>
    </w:p>
    <w:p w14:paraId="6F27DB7B"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Элементы эффективной комплаенс политики</w:t>
      </w:r>
    </w:p>
    <w:p w14:paraId="671BEC0D"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 xml:space="preserve">Защита интересов акционеров комплаенс – механизмами </w:t>
      </w:r>
    </w:p>
    <w:p w14:paraId="353B9DFE"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Недостатки применения комплаенс в компании</w:t>
      </w:r>
    </w:p>
    <w:p w14:paraId="7B7F62AA"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Требования к сотрудникам комплаенс подразделений</w:t>
      </w:r>
    </w:p>
    <w:p w14:paraId="60F90067"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Требования к каналам информации о комплаенс - нарушениях</w:t>
      </w:r>
    </w:p>
    <w:p w14:paraId="21E7A14D"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Сферы применения комплаенс</w:t>
      </w:r>
    </w:p>
    <w:p w14:paraId="4E23DE43"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Документы комплаенс в компаниях</w:t>
      </w:r>
    </w:p>
    <w:p w14:paraId="5112A1A1" w14:textId="71E435FD"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Меры наказаний за ко</w:t>
      </w:r>
      <w:r w:rsidR="00AF4EA2">
        <w:rPr>
          <w:sz w:val="28"/>
          <w:szCs w:val="28"/>
        </w:rPr>
        <w:t>м</w:t>
      </w:r>
      <w:r w:rsidRPr="005D4969">
        <w:rPr>
          <w:sz w:val="28"/>
          <w:szCs w:val="28"/>
        </w:rPr>
        <w:t>плаенс – нарушения</w:t>
      </w:r>
    </w:p>
    <w:p w14:paraId="7FD078C4"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Влияние комплаенс на имидж компании</w:t>
      </w:r>
    </w:p>
    <w:p w14:paraId="7BB5EDF6"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 xml:space="preserve">Влияние комплаенс на экономические показатели деятельности </w:t>
      </w:r>
      <w:r w:rsidRPr="005D4969">
        <w:rPr>
          <w:sz w:val="28"/>
          <w:szCs w:val="28"/>
        </w:rPr>
        <w:lastRenderedPageBreak/>
        <w:t>компании.</w:t>
      </w:r>
    </w:p>
    <w:p w14:paraId="0D76F2D4"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Влияние комплаенс на взаимоотношения компании с органами государственной власти</w:t>
      </w:r>
    </w:p>
    <w:p w14:paraId="274E5741"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Влияние комплаенс на взаимоотношения компании с клиентами</w:t>
      </w:r>
    </w:p>
    <w:p w14:paraId="037620D9"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Влияние комплаенс на взаимоотношения компании со стейкхолдерами</w:t>
      </w:r>
    </w:p>
    <w:p w14:paraId="65D6DC34"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Повышение привлекательности программы комплаенс</w:t>
      </w:r>
    </w:p>
    <w:p w14:paraId="7ECA99A5"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Организационные структуры комплаенс в организации</w:t>
      </w:r>
    </w:p>
    <w:p w14:paraId="3D753837"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Кадровое обеспечение комплаенс - программы в организации</w:t>
      </w:r>
    </w:p>
    <w:p w14:paraId="54FA77C3"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Роль совета директоров в развитии комплаенс в акционерном обществе</w:t>
      </w:r>
    </w:p>
    <w:p w14:paraId="27D14F41"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Роль правления в развитии комплаенс в корпорации</w:t>
      </w:r>
    </w:p>
    <w:p w14:paraId="061CB033"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Контроль эффективности комплаенс</w:t>
      </w:r>
    </w:p>
    <w:p w14:paraId="15A04442" w14:textId="77777777" w:rsidR="00B40809" w:rsidRPr="005D496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Специфика комплаенс в некоммерческих организациях</w:t>
      </w:r>
    </w:p>
    <w:p w14:paraId="59D42420" w14:textId="77777777" w:rsidR="00B40809" w:rsidRDefault="00B40809" w:rsidP="00C44712">
      <w:pPr>
        <w:pStyle w:val="ad"/>
        <w:numPr>
          <w:ilvl w:val="0"/>
          <w:numId w:val="24"/>
        </w:numPr>
        <w:tabs>
          <w:tab w:val="left" w:pos="1134"/>
        </w:tabs>
        <w:autoSpaceDE/>
        <w:autoSpaceDN/>
        <w:adjustRightInd/>
        <w:spacing w:line="360" w:lineRule="auto"/>
        <w:ind w:left="0" w:firstLine="709"/>
        <w:contextualSpacing/>
        <w:jc w:val="both"/>
        <w:rPr>
          <w:sz w:val="28"/>
          <w:szCs w:val="28"/>
        </w:rPr>
      </w:pPr>
      <w:r w:rsidRPr="005D4969">
        <w:rPr>
          <w:sz w:val="28"/>
          <w:szCs w:val="28"/>
        </w:rPr>
        <w:t>Специфика комплаенс в общественных организациях</w:t>
      </w:r>
    </w:p>
    <w:p w14:paraId="531A8473" w14:textId="77777777" w:rsidR="00C250DD" w:rsidRDefault="00C250DD" w:rsidP="00C250DD">
      <w:pPr>
        <w:tabs>
          <w:tab w:val="left" w:pos="1134"/>
        </w:tabs>
        <w:spacing w:line="360" w:lineRule="auto"/>
        <w:ind w:firstLine="709"/>
        <w:jc w:val="both"/>
        <w:rPr>
          <w:b/>
          <w:sz w:val="28"/>
        </w:rPr>
      </w:pPr>
    </w:p>
    <w:p w14:paraId="12B0EEA2" w14:textId="77777777" w:rsidR="00C250DD" w:rsidRDefault="00C250DD" w:rsidP="00C250DD">
      <w:pPr>
        <w:tabs>
          <w:tab w:val="left" w:pos="1134"/>
        </w:tabs>
        <w:spacing w:line="360" w:lineRule="auto"/>
        <w:ind w:firstLine="709"/>
        <w:jc w:val="both"/>
        <w:rPr>
          <w:b/>
          <w:sz w:val="28"/>
        </w:rPr>
        <w:sectPr w:rsidR="00C250DD" w:rsidSect="008C3046">
          <w:headerReference w:type="default" r:id="rId8"/>
          <w:footerReference w:type="default" r:id="rId9"/>
          <w:footerReference w:type="first" r:id="rId10"/>
          <w:pgSz w:w="11906" w:h="16838"/>
          <w:pgMar w:top="1134" w:right="1134" w:bottom="1134" w:left="1134" w:header="709" w:footer="709" w:gutter="0"/>
          <w:pgNumType w:start="0" w:chapStyle="1"/>
          <w:cols w:space="708"/>
          <w:titlePg/>
          <w:docGrid w:linePitch="360"/>
        </w:sectPr>
      </w:pPr>
    </w:p>
    <w:p w14:paraId="2F4A63F1" w14:textId="130C1F54" w:rsidR="004435B0" w:rsidRDefault="004435B0" w:rsidP="00C250DD">
      <w:pPr>
        <w:tabs>
          <w:tab w:val="left" w:pos="1134"/>
        </w:tabs>
        <w:spacing w:line="360" w:lineRule="auto"/>
        <w:ind w:firstLine="709"/>
        <w:jc w:val="both"/>
        <w:rPr>
          <w:b/>
          <w:sz w:val="28"/>
        </w:rPr>
      </w:pPr>
      <w:r w:rsidRPr="004435B0">
        <w:rPr>
          <w:b/>
          <w:sz w:val="28"/>
        </w:rPr>
        <w:lastRenderedPageBreak/>
        <w:t>Примеры оценочных средств для проверки каждой компетенции, формируемой дисциплиной</w:t>
      </w:r>
    </w:p>
    <w:tbl>
      <w:tblPr>
        <w:tblStyle w:val="a3"/>
        <w:tblW w:w="15593" w:type="dxa"/>
        <w:tblInd w:w="-572" w:type="dxa"/>
        <w:tblLayout w:type="fixed"/>
        <w:tblLook w:val="04A0" w:firstRow="1" w:lastRow="0" w:firstColumn="1" w:lastColumn="0" w:noHBand="0" w:noVBand="1"/>
      </w:tblPr>
      <w:tblGrid>
        <w:gridCol w:w="2127"/>
        <w:gridCol w:w="2839"/>
        <w:gridCol w:w="5666"/>
        <w:gridCol w:w="4961"/>
      </w:tblGrid>
      <w:tr w:rsidR="00594F3D" w:rsidRPr="001B2607" w14:paraId="76DA29B6" w14:textId="1E930FF1" w:rsidTr="00594F3D">
        <w:tc>
          <w:tcPr>
            <w:tcW w:w="2127" w:type="dxa"/>
          </w:tcPr>
          <w:p w14:paraId="4598D02F" w14:textId="77777777" w:rsidR="00594F3D" w:rsidRPr="001B2607" w:rsidRDefault="00594F3D" w:rsidP="00EC2522">
            <w:pPr>
              <w:tabs>
                <w:tab w:val="left" w:pos="540"/>
              </w:tabs>
              <w:contextualSpacing/>
              <w:jc w:val="center"/>
              <w:rPr>
                <w:rFonts w:ascii="Times New Roman" w:hAnsi="Times New Roman"/>
                <w:sz w:val="24"/>
                <w:szCs w:val="24"/>
              </w:rPr>
            </w:pPr>
            <w:r w:rsidRPr="001B2607">
              <w:rPr>
                <w:rFonts w:ascii="Times New Roman" w:hAnsi="Times New Roman"/>
                <w:sz w:val="24"/>
                <w:szCs w:val="24"/>
              </w:rPr>
              <w:t>Наименование компетенции</w:t>
            </w:r>
          </w:p>
        </w:tc>
        <w:tc>
          <w:tcPr>
            <w:tcW w:w="2839" w:type="dxa"/>
          </w:tcPr>
          <w:p w14:paraId="127779A3" w14:textId="77777777" w:rsidR="00594F3D" w:rsidRPr="001B2607" w:rsidRDefault="00594F3D" w:rsidP="00EC2522">
            <w:pPr>
              <w:tabs>
                <w:tab w:val="left" w:pos="540"/>
              </w:tabs>
              <w:contextualSpacing/>
              <w:jc w:val="center"/>
              <w:rPr>
                <w:rFonts w:ascii="Times New Roman" w:hAnsi="Times New Roman"/>
                <w:sz w:val="24"/>
                <w:szCs w:val="24"/>
              </w:rPr>
            </w:pPr>
            <w:r w:rsidRPr="001B2607">
              <w:rPr>
                <w:rFonts w:ascii="Times New Roman" w:hAnsi="Times New Roman"/>
                <w:sz w:val="24"/>
                <w:szCs w:val="24"/>
              </w:rPr>
              <w:t>Индикаторы достижения компетенции</w:t>
            </w:r>
          </w:p>
        </w:tc>
        <w:tc>
          <w:tcPr>
            <w:tcW w:w="5666" w:type="dxa"/>
          </w:tcPr>
          <w:p w14:paraId="0C821E89" w14:textId="77777777" w:rsidR="00594F3D" w:rsidRPr="001B2607" w:rsidRDefault="00594F3D" w:rsidP="00EC2522">
            <w:pPr>
              <w:tabs>
                <w:tab w:val="left" w:pos="540"/>
              </w:tabs>
              <w:contextualSpacing/>
              <w:jc w:val="center"/>
              <w:rPr>
                <w:rFonts w:ascii="Times New Roman" w:hAnsi="Times New Roman"/>
                <w:sz w:val="24"/>
                <w:szCs w:val="24"/>
              </w:rPr>
            </w:pPr>
            <w:r w:rsidRPr="001B2607">
              <w:rPr>
                <w:rFonts w:ascii="Times New Roman" w:hAnsi="Times New Roman"/>
                <w:sz w:val="24"/>
                <w:szCs w:val="24"/>
              </w:rPr>
              <w:t>Результаты обучения (владения, умения и знания), соотнесенные с компетенциями/индикаторами достижения компетенции</w:t>
            </w:r>
          </w:p>
        </w:tc>
        <w:tc>
          <w:tcPr>
            <w:tcW w:w="4961" w:type="dxa"/>
          </w:tcPr>
          <w:p w14:paraId="0AD7581C" w14:textId="1FE2BB80" w:rsidR="00594F3D" w:rsidRPr="0042151E" w:rsidRDefault="00594F3D" w:rsidP="0042151E">
            <w:pPr>
              <w:contextualSpacing/>
              <w:jc w:val="center"/>
              <w:rPr>
                <w:rFonts w:ascii="Times New Roman" w:hAnsi="Times New Roman"/>
                <w:sz w:val="24"/>
                <w:szCs w:val="24"/>
              </w:rPr>
            </w:pPr>
            <w:r w:rsidRPr="0042151E">
              <w:rPr>
                <w:rFonts w:ascii="Times New Roman" w:hAnsi="Times New Roman"/>
                <w:sz w:val="24"/>
                <w:szCs w:val="24"/>
              </w:rPr>
              <w:t>Типовые контрольные задания</w:t>
            </w:r>
          </w:p>
        </w:tc>
      </w:tr>
      <w:tr w:rsidR="00594F3D" w:rsidRPr="001B2607" w14:paraId="6C7A8EEF" w14:textId="5704209F" w:rsidTr="00594F3D">
        <w:tc>
          <w:tcPr>
            <w:tcW w:w="2127" w:type="dxa"/>
            <w:vMerge w:val="restart"/>
          </w:tcPr>
          <w:p w14:paraId="35DDFA08" w14:textId="5F3DD074" w:rsidR="00594F3D" w:rsidRPr="001B2607" w:rsidRDefault="00594F3D" w:rsidP="00541F35">
            <w:pPr>
              <w:suppressAutoHyphens/>
              <w:rPr>
                <w:rFonts w:ascii="Times New Roman" w:hAnsi="Times New Roman"/>
                <w:sz w:val="24"/>
                <w:szCs w:val="24"/>
              </w:rPr>
            </w:pPr>
            <w:r w:rsidRPr="00171D43">
              <w:rPr>
                <w:rFonts w:ascii="Times New Roman" w:eastAsia="Calibri" w:hAnsi="Times New Roman"/>
                <w:sz w:val="24"/>
                <w:szCs w:val="24"/>
                <w:lang w:eastAsia="en-US"/>
              </w:rPr>
              <w:t>Способность применять основные механизмы организации эффективной деятельности компаний в защите прав собственников и других заинтересованных сторон</w:t>
            </w:r>
            <w:r w:rsidR="00541F35">
              <w:rPr>
                <w:rFonts w:ascii="Times New Roman" w:eastAsia="Calibri" w:hAnsi="Times New Roman"/>
                <w:sz w:val="24"/>
                <w:szCs w:val="24"/>
                <w:lang w:eastAsia="en-US"/>
              </w:rPr>
              <w:t xml:space="preserve"> (</w:t>
            </w:r>
            <w:r w:rsidR="00541F35" w:rsidRPr="00171D43">
              <w:rPr>
                <w:rFonts w:ascii="Times New Roman" w:eastAsia="Calibri" w:hAnsi="Times New Roman"/>
                <w:kern w:val="2"/>
                <w:sz w:val="24"/>
                <w:szCs w:val="24"/>
                <w:lang w:eastAsia="en-US"/>
              </w:rPr>
              <w:t>ПК-2</w:t>
            </w:r>
            <w:r w:rsidR="00541F35">
              <w:rPr>
                <w:rFonts w:ascii="Times New Roman" w:eastAsia="Calibri" w:hAnsi="Times New Roman"/>
                <w:kern w:val="2"/>
                <w:sz w:val="24"/>
                <w:szCs w:val="24"/>
                <w:lang w:eastAsia="en-US"/>
              </w:rPr>
              <w:t>)</w:t>
            </w:r>
            <w:r w:rsidR="00541F35">
              <w:rPr>
                <w:rFonts w:ascii="Times New Roman" w:eastAsia="Calibri" w:hAnsi="Times New Roman"/>
                <w:sz w:val="24"/>
                <w:szCs w:val="24"/>
                <w:lang w:eastAsia="en-US"/>
              </w:rPr>
              <w:t xml:space="preserve"> </w:t>
            </w:r>
          </w:p>
        </w:tc>
        <w:tc>
          <w:tcPr>
            <w:tcW w:w="2839" w:type="dxa"/>
          </w:tcPr>
          <w:p w14:paraId="1FCDD96D" w14:textId="77777777" w:rsidR="00594F3D" w:rsidRPr="001B2607" w:rsidRDefault="00594F3D" w:rsidP="00EC2522">
            <w:pPr>
              <w:pStyle w:val="ad"/>
              <w:suppressAutoHyphens/>
              <w:ind w:left="0"/>
              <w:rPr>
                <w:rFonts w:ascii="Times New Roman" w:hAnsi="Times New Roman"/>
                <w:sz w:val="24"/>
                <w:szCs w:val="24"/>
              </w:rPr>
            </w:pPr>
            <w:r w:rsidRPr="001B2607">
              <w:rPr>
                <w:rFonts w:ascii="Times New Roman" w:hAnsi="Times New Roman"/>
                <w:sz w:val="24"/>
                <w:szCs w:val="24"/>
              </w:rPr>
              <w:t xml:space="preserve">1. </w:t>
            </w:r>
            <w:r w:rsidRPr="00C861B5">
              <w:rPr>
                <w:rFonts w:ascii="Times New Roman" w:eastAsia="Calibri" w:hAnsi="Times New Roman"/>
                <w:sz w:val="24"/>
                <w:szCs w:val="24"/>
                <w:lang w:eastAsia="en-US"/>
              </w:rPr>
              <w:t>Применяет современные механизмы защиты прав акционеров и других заинтересованных сторон</w:t>
            </w:r>
          </w:p>
        </w:tc>
        <w:tc>
          <w:tcPr>
            <w:tcW w:w="5666" w:type="dxa"/>
          </w:tcPr>
          <w:p w14:paraId="371B003E" w14:textId="77777777" w:rsidR="00594F3D" w:rsidRPr="001B2607" w:rsidRDefault="00594F3D" w:rsidP="00EC2522">
            <w:pPr>
              <w:rPr>
                <w:rFonts w:ascii="Times New Roman" w:hAnsi="Times New Roman"/>
                <w:b/>
                <w:sz w:val="24"/>
                <w:szCs w:val="24"/>
              </w:rPr>
            </w:pPr>
            <w:r w:rsidRPr="001B2607">
              <w:rPr>
                <w:rFonts w:ascii="Times New Roman" w:hAnsi="Times New Roman"/>
                <w:b/>
                <w:sz w:val="24"/>
                <w:szCs w:val="24"/>
              </w:rPr>
              <w:t>Знать:</w:t>
            </w:r>
            <w:r w:rsidRPr="001B2607">
              <w:rPr>
                <w:rFonts w:ascii="Times New Roman" w:hAnsi="Times New Roman"/>
                <w:sz w:val="24"/>
                <w:szCs w:val="24"/>
              </w:rPr>
              <w:t xml:space="preserve"> </w:t>
            </w:r>
            <w:r>
              <w:rPr>
                <w:rFonts w:ascii="Times New Roman" w:hAnsi="Times New Roman"/>
                <w:sz w:val="24"/>
                <w:szCs w:val="24"/>
              </w:rPr>
              <w:t>права акционеров, проявления нарушений прав акционеров, механизмы защиты прав акционеров, критерии применимости механизмов защиты</w:t>
            </w:r>
            <w:r w:rsidRPr="001B2607">
              <w:rPr>
                <w:rFonts w:ascii="Times New Roman" w:hAnsi="Times New Roman"/>
                <w:sz w:val="24"/>
                <w:szCs w:val="24"/>
              </w:rPr>
              <w:t>.</w:t>
            </w:r>
          </w:p>
          <w:p w14:paraId="21E5159B" w14:textId="77777777" w:rsidR="00594F3D" w:rsidRPr="001B2607" w:rsidRDefault="00594F3D" w:rsidP="00EC2522">
            <w:pPr>
              <w:rPr>
                <w:rFonts w:ascii="Times New Roman" w:hAnsi="Times New Roman"/>
                <w:sz w:val="24"/>
                <w:szCs w:val="24"/>
              </w:rPr>
            </w:pPr>
            <w:r w:rsidRPr="001B2607">
              <w:rPr>
                <w:rFonts w:ascii="Times New Roman" w:hAnsi="Times New Roman"/>
                <w:b/>
                <w:sz w:val="24"/>
                <w:szCs w:val="24"/>
              </w:rPr>
              <w:t>Уметь:</w:t>
            </w:r>
            <w:r w:rsidRPr="001B2607">
              <w:rPr>
                <w:rFonts w:ascii="Times New Roman" w:hAnsi="Times New Roman"/>
                <w:sz w:val="24"/>
                <w:szCs w:val="24"/>
              </w:rPr>
              <w:t xml:space="preserve"> </w:t>
            </w:r>
            <w:r>
              <w:rPr>
                <w:rFonts w:ascii="Times New Roman" w:hAnsi="Times New Roman"/>
                <w:sz w:val="24"/>
                <w:szCs w:val="24"/>
              </w:rPr>
              <w:t xml:space="preserve">обосновывать выбор механизмов защиты прав акционеров, выявлять и </w:t>
            </w:r>
            <w:r w:rsidRPr="001B2607">
              <w:rPr>
                <w:rFonts w:ascii="Times New Roman" w:hAnsi="Times New Roman"/>
                <w:sz w:val="24"/>
                <w:szCs w:val="24"/>
              </w:rPr>
              <w:t>проводить ранжирование</w:t>
            </w:r>
            <w:r w:rsidRPr="00C861B5">
              <w:rPr>
                <w:rFonts w:ascii="Times New Roman" w:eastAsia="Calibri" w:hAnsi="Times New Roman"/>
                <w:sz w:val="24"/>
                <w:szCs w:val="24"/>
                <w:lang w:eastAsia="en-US"/>
              </w:rPr>
              <w:t xml:space="preserve"> заинтересованных сторон</w:t>
            </w:r>
            <w:r w:rsidRPr="001B2607">
              <w:rPr>
                <w:rFonts w:ascii="Times New Roman" w:hAnsi="Times New Roman"/>
                <w:sz w:val="24"/>
                <w:szCs w:val="24"/>
              </w:rPr>
              <w:t>, оценивать возможные действия стейкхолдеров.</w:t>
            </w:r>
          </w:p>
        </w:tc>
        <w:tc>
          <w:tcPr>
            <w:tcW w:w="4961" w:type="dxa"/>
          </w:tcPr>
          <w:p w14:paraId="455A04B0" w14:textId="34FA4293" w:rsidR="00594F3D" w:rsidRDefault="00594F3D" w:rsidP="00EC2522">
            <w:pPr>
              <w:rPr>
                <w:rFonts w:ascii="Times New Roman" w:hAnsi="Times New Roman"/>
                <w:b/>
                <w:sz w:val="24"/>
                <w:szCs w:val="24"/>
              </w:rPr>
            </w:pPr>
            <w:r>
              <w:rPr>
                <w:rFonts w:ascii="Times New Roman" w:hAnsi="Times New Roman"/>
                <w:b/>
                <w:sz w:val="24"/>
                <w:szCs w:val="24"/>
              </w:rPr>
              <w:t>Задание 1</w:t>
            </w:r>
            <w:r w:rsidRPr="001E703B">
              <w:rPr>
                <w:rFonts w:ascii="Times New Roman" w:hAnsi="Times New Roman"/>
                <w:bCs/>
                <w:sz w:val="24"/>
                <w:szCs w:val="24"/>
              </w:rPr>
              <w:t xml:space="preserve">. </w:t>
            </w:r>
            <w:r>
              <w:rPr>
                <w:rFonts w:ascii="Times New Roman" w:hAnsi="Times New Roman"/>
                <w:bCs/>
                <w:sz w:val="24"/>
                <w:szCs w:val="24"/>
              </w:rPr>
              <w:t>Перечислите механизмы защиты прав акционеров</w:t>
            </w:r>
            <w:r w:rsidRPr="001E703B">
              <w:rPr>
                <w:rFonts w:ascii="Times New Roman" w:hAnsi="Times New Roman"/>
                <w:bCs/>
                <w:sz w:val="24"/>
                <w:szCs w:val="24"/>
              </w:rPr>
              <w:t>.</w:t>
            </w:r>
            <w:r>
              <w:rPr>
                <w:rFonts w:ascii="Times New Roman" w:hAnsi="Times New Roman"/>
                <w:b/>
                <w:sz w:val="24"/>
                <w:szCs w:val="24"/>
              </w:rPr>
              <w:t xml:space="preserve"> </w:t>
            </w:r>
          </w:p>
          <w:p w14:paraId="686EC193" w14:textId="5EC75C5C" w:rsidR="00594F3D" w:rsidRDefault="00594F3D" w:rsidP="00EC2522">
            <w:pPr>
              <w:rPr>
                <w:rFonts w:ascii="Times New Roman" w:hAnsi="Times New Roman"/>
                <w:bCs/>
                <w:sz w:val="24"/>
                <w:szCs w:val="24"/>
              </w:rPr>
            </w:pPr>
            <w:r>
              <w:rPr>
                <w:rFonts w:ascii="Times New Roman" w:hAnsi="Times New Roman"/>
                <w:b/>
                <w:sz w:val="24"/>
                <w:szCs w:val="24"/>
              </w:rPr>
              <w:t>Задание 2</w:t>
            </w:r>
            <w:r w:rsidRPr="001E703B">
              <w:rPr>
                <w:rFonts w:ascii="Times New Roman" w:hAnsi="Times New Roman"/>
                <w:bCs/>
                <w:sz w:val="24"/>
                <w:szCs w:val="24"/>
              </w:rPr>
              <w:t xml:space="preserve">. </w:t>
            </w:r>
            <w:r>
              <w:rPr>
                <w:rFonts w:ascii="Times New Roman" w:hAnsi="Times New Roman"/>
                <w:bCs/>
                <w:sz w:val="24"/>
                <w:szCs w:val="24"/>
              </w:rPr>
              <w:t>Обоснуйте критерии выбора механизма защиты прав акционеров.</w:t>
            </w:r>
          </w:p>
          <w:p w14:paraId="54644CED" w14:textId="27CEA8F7" w:rsidR="00594F3D" w:rsidRPr="001E703B" w:rsidRDefault="00594F3D" w:rsidP="00EC2522">
            <w:pPr>
              <w:rPr>
                <w:rFonts w:ascii="Times New Roman" w:hAnsi="Times New Roman"/>
                <w:bCs/>
                <w:sz w:val="24"/>
                <w:szCs w:val="24"/>
              </w:rPr>
            </w:pPr>
            <w:r w:rsidRPr="001E703B">
              <w:rPr>
                <w:rFonts w:ascii="Times New Roman" w:hAnsi="Times New Roman"/>
                <w:b/>
                <w:sz w:val="24"/>
                <w:szCs w:val="24"/>
              </w:rPr>
              <w:t>Задание 3</w:t>
            </w:r>
            <w:r>
              <w:rPr>
                <w:rFonts w:ascii="Times New Roman" w:hAnsi="Times New Roman"/>
                <w:bCs/>
                <w:sz w:val="24"/>
                <w:szCs w:val="24"/>
              </w:rPr>
              <w:t>. Опишите возможные действия стейкхолдеров при нарушении их прав.</w:t>
            </w:r>
          </w:p>
        </w:tc>
      </w:tr>
      <w:tr w:rsidR="00594F3D" w:rsidRPr="001B2607" w14:paraId="2864CA2F" w14:textId="26E7FFC8" w:rsidTr="00594F3D">
        <w:tc>
          <w:tcPr>
            <w:tcW w:w="2127" w:type="dxa"/>
            <w:vMerge/>
          </w:tcPr>
          <w:p w14:paraId="4EFCE179" w14:textId="77777777" w:rsidR="00594F3D" w:rsidRPr="001B2607" w:rsidRDefault="00594F3D" w:rsidP="00EC2522">
            <w:pPr>
              <w:rPr>
                <w:rFonts w:ascii="Times New Roman" w:hAnsi="Times New Roman"/>
                <w:sz w:val="24"/>
                <w:szCs w:val="24"/>
              </w:rPr>
            </w:pPr>
          </w:p>
        </w:tc>
        <w:tc>
          <w:tcPr>
            <w:tcW w:w="2839" w:type="dxa"/>
          </w:tcPr>
          <w:p w14:paraId="5662ADEE" w14:textId="77777777" w:rsidR="00594F3D" w:rsidRPr="001B2607" w:rsidRDefault="00594F3D" w:rsidP="00EC2522">
            <w:pPr>
              <w:pStyle w:val="ad"/>
              <w:suppressAutoHyphens/>
              <w:ind w:left="0"/>
              <w:rPr>
                <w:rFonts w:ascii="Times New Roman" w:hAnsi="Times New Roman"/>
                <w:sz w:val="24"/>
                <w:szCs w:val="24"/>
              </w:rPr>
            </w:pPr>
            <w:r w:rsidRPr="001B2607">
              <w:rPr>
                <w:rFonts w:ascii="Times New Roman" w:hAnsi="Times New Roman"/>
                <w:sz w:val="24"/>
                <w:szCs w:val="24"/>
              </w:rPr>
              <w:t xml:space="preserve">2. </w:t>
            </w:r>
            <w:r w:rsidRPr="00C861B5">
              <w:rPr>
                <w:rFonts w:ascii="Times New Roman" w:eastAsia="Calibri" w:hAnsi="Times New Roman"/>
                <w:sz w:val="24"/>
                <w:szCs w:val="24"/>
                <w:lang w:eastAsia="en-US"/>
              </w:rPr>
              <w:t>Определяет способы повышения эффективности защиты прав акционеров и других заинтересованных сторон</w:t>
            </w:r>
          </w:p>
        </w:tc>
        <w:tc>
          <w:tcPr>
            <w:tcW w:w="5666" w:type="dxa"/>
          </w:tcPr>
          <w:p w14:paraId="22B76E89" w14:textId="77777777" w:rsidR="00594F3D" w:rsidRPr="008D61F6" w:rsidRDefault="00594F3D" w:rsidP="00EC2522">
            <w:pPr>
              <w:rPr>
                <w:rFonts w:ascii="Times New Roman" w:hAnsi="Times New Roman"/>
                <w:b/>
                <w:sz w:val="24"/>
                <w:szCs w:val="24"/>
              </w:rPr>
            </w:pPr>
            <w:r w:rsidRPr="001B2607">
              <w:rPr>
                <w:rFonts w:ascii="Times New Roman" w:hAnsi="Times New Roman"/>
                <w:b/>
                <w:sz w:val="24"/>
                <w:szCs w:val="24"/>
              </w:rPr>
              <w:t>Знать:</w:t>
            </w:r>
            <w:r w:rsidRPr="001B2607">
              <w:rPr>
                <w:rFonts w:ascii="Times New Roman" w:hAnsi="Times New Roman"/>
                <w:sz w:val="24"/>
                <w:szCs w:val="24"/>
              </w:rPr>
              <w:t xml:space="preserve"> принципы и условия взаимодействия со стейкхолдерами, механизмы </w:t>
            </w:r>
            <w:r w:rsidRPr="008D61F6">
              <w:rPr>
                <w:rFonts w:ascii="Times New Roman" w:hAnsi="Times New Roman"/>
                <w:sz w:val="24"/>
                <w:szCs w:val="24"/>
              </w:rPr>
              <w:t>взаимодействия со стейкхолдерами, методы оценки эффективности коммуникаций.</w:t>
            </w:r>
          </w:p>
          <w:p w14:paraId="721846E6" w14:textId="77777777" w:rsidR="00594F3D" w:rsidRPr="001B2607" w:rsidRDefault="00594F3D" w:rsidP="00EC2522">
            <w:pPr>
              <w:rPr>
                <w:rFonts w:ascii="Times New Roman" w:hAnsi="Times New Roman"/>
                <w:b/>
                <w:sz w:val="24"/>
                <w:szCs w:val="24"/>
              </w:rPr>
            </w:pPr>
            <w:r w:rsidRPr="008D61F6">
              <w:rPr>
                <w:rFonts w:ascii="Times New Roman" w:hAnsi="Times New Roman"/>
                <w:b/>
                <w:sz w:val="24"/>
                <w:szCs w:val="24"/>
              </w:rPr>
              <w:t>Уметь:</w:t>
            </w:r>
            <w:r w:rsidRPr="008D61F6">
              <w:rPr>
                <w:rFonts w:ascii="Times New Roman" w:hAnsi="Times New Roman"/>
                <w:sz w:val="24"/>
                <w:szCs w:val="24"/>
              </w:rPr>
              <w:t xml:space="preserve"> определять способы взаимодействия со стейкхолдерами, выявлять</w:t>
            </w:r>
            <w:r w:rsidRPr="001B2607">
              <w:rPr>
                <w:rFonts w:ascii="Times New Roman" w:hAnsi="Times New Roman"/>
                <w:sz w:val="24"/>
                <w:szCs w:val="24"/>
              </w:rPr>
              <w:t xml:space="preserve"> эффективные каналы коммуникаций со стейкхолдерами и оценивать последствия взаимодействия. </w:t>
            </w:r>
          </w:p>
        </w:tc>
        <w:tc>
          <w:tcPr>
            <w:tcW w:w="4961" w:type="dxa"/>
          </w:tcPr>
          <w:p w14:paraId="04CBD47B" w14:textId="4ECDD70D" w:rsidR="00594F3D" w:rsidRPr="001E703B" w:rsidRDefault="00594F3D" w:rsidP="00EC2522">
            <w:pPr>
              <w:rPr>
                <w:rFonts w:ascii="Times New Roman" w:hAnsi="Times New Roman"/>
                <w:bCs/>
                <w:sz w:val="24"/>
                <w:szCs w:val="24"/>
              </w:rPr>
            </w:pPr>
            <w:r>
              <w:rPr>
                <w:rFonts w:ascii="Times New Roman" w:hAnsi="Times New Roman"/>
                <w:b/>
                <w:sz w:val="24"/>
                <w:szCs w:val="24"/>
              </w:rPr>
              <w:t>Задание 4</w:t>
            </w:r>
            <w:r w:rsidRPr="001E703B">
              <w:rPr>
                <w:rFonts w:ascii="Times New Roman" w:hAnsi="Times New Roman"/>
                <w:bCs/>
                <w:sz w:val="24"/>
                <w:szCs w:val="24"/>
              </w:rPr>
              <w:t xml:space="preserve">. </w:t>
            </w:r>
            <w:r>
              <w:rPr>
                <w:rFonts w:ascii="Times New Roman" w:hAnsi="Times New Roman"/>
                <w:bCs/>
                <w:sz w:val="24"/>
                <w:szCs w:val="24"/>
              </w:rPr>
              <w:t>Обоснуйте эффективные каналы коммуникаций со стейкхолдерами.</w:t>
            </w:r>
          </w:p>
          <w:p w14:paraId="2D4C73C6" w14:textId="55D25355" w:rsidR="00594F3D" w:rsidRPr="0042151E" w:rsidRDefault="00594F3D" w:rsidP="00EC2522">
            <w:pPr>
              <w:rPr>
                <w:rFonts w:ascii="Times New Roman" w:hAnsi="Times New Roman"/>
                <w:b/>
                <w:sz w:val="24"/>
                <w:szCs w:val="24"/>
              </w:rPr>
            </w:pPr>
            <w:r>
              <w:rPr>
                <w:rFonts w:ascii="Times New Roman" w:hAnsi="Times New Roman"/>
                <w:b/>
                <w:sz w:val="24"/>
                <w:szCs w:val="24"/>
              </w:rPr>
              <w:t>Задание 5.</w:t>
            </w:r>
            <w:r w:rsidRPr="001E703B">
              <w:rPr>
                <w:rFonts w:ascii="Times New Roman" w:hAnsi="Times New Roman"/>
                <w:bCs/>
                <w:sz w:val="24"/>
                <w:szCs w:val="24"/>
              </w:rPr>
              <w:t xml:space="preserve"> </w:t>
            </w:r>
            <w:r>
              <w:rPr>
                <w:rFonts w:ascii="Times New Roman" w:hAnsi="Times New Roman"/>
                <w:bCs/>
                <w:sz w:val="24"/>
                <w:szCs w:val="24"/>
              </w:rPr>
              <w:t xml:space="preserve">Перечислите возможные негативные последствия взаимодействия со стейкхолдерами. </w:t>
            </w:r>
          </w:p>
        </w:tc>
      </w:tr>
      <w:tr w:rsidR="00594F3D" w:rsidRPr="001B2607" w14:paraId="68B72254" w14:textId="69023DC8" w:rsidTr="00594F3D">
        <w:tc>
          <w:tcPr>
            <w:tcW w:w="2127" w:type="dxa"/>
            <w:vMerge/>
          </w:tcPr>
          <w:p w14:paraId="3B35D44D" w14:textId="77777777" w:rsidR="00594F3D" w:rsidRPr="001B2607" w:rsidRDefault="00594F3D" w:rsidP="00EC2522">
            <w:pPr>
              <w:rPr>
                <w:rFonts w:ascii="Times New Roman" w:hAnsi="Times New Roman"/>
                <w:sz w:val="24"/>
                <w:szCs w:val="24"/>
              </w:rPr>
            </w:pPr>
          </w:p>
        </w:tc>
        <w:tc>
          <w:tcPr>
            <w:tcW w:w="2839" w:type="dxa"/>
          </w:tcPr>
          <w:p w14:paraId="1B1E67AA" w14:textId="77777777" w:rsidR="00594F3D" w:rsidRPr="001B2607" w:rsidRDefault="00594F3D" w:rsidP="00EC2522">
            <w:pPr>
              <w:pStyle w:val="ad"/>
              <w:suppressAutoHyphens/>
              <w:ind w:left="0"/>
              <w:rPr>
                <w:rFonts w:ascii="Times New Roman" w:hAnsi="Times New Roman"/>
                <w:sz w:val="24"/>
                <w:szCs w:val="24"/>
              </w:rPr>
            </w:pPr>
            <w:r w:rsidRPr="001B2607">
              <w:rPr>
                <w:rFonts w:ascii="Times New Roman" w:hAnsi="Times New Roman"/>
                <w:sz w:val="24"/>
                <w:szCs w:val="24"/>
              </w:rPr>
              <w:t xml:space="preserve">3. </w:t>
            </w:r>
            <w:r w:rsidRPr="00E617AA">
              <w:rPr>
                <w:rFonts w:ascii="Times New Roman" w:eastAsia="Calibri" w:hAnsi="Times New Roman"/>
                <w:sz w:val="24"/>
                <w:szCs w:val="24"/>
                <w:lang w:eastAsia="en-US"/>
              </w:rPr>
              <w:t>Организует мониторинг практики эффективной деятельности компании в защите прав акционеров и других заинтересованных сторон</w:t>
            </w:r>
          </w:p>
        </w:tc>
        <w:tc>
          <w:tcPr>
            <w:tcW w:w="5666" w:type="dxa"/>
          </w:tcPr>
          <w:p w14:paraId="787BA87D" w14:textId="77777777" w:rsidR="00594F3D" w:rsidRDefault="00594F3D" w:rsidP="00EC2522">
            <w:pPr>
              <w:rPr>
                <w:rFonts w:ascii="Times New Roman" w:hAnsi="Times New Roman"/>
                <w:sz w:val="24"/>
                <w:szCs w:val="24"/>
              </w:rPr>
            </w:pPr>
            <w:r w:rsidRPr="001B2607">
              <w:rPr>
                <w:rFonts w:ascii="Times New Roman" w:hAnsi="Times New Roman"/>
                <w:b/>
                <w:sz w:val="24"/>
                <w:szCs w:val="24"/>
              </w:rPr>
              <w:t>Знать:</w:t>
            </w:r>
            <w:r w:rsidRPr="001B2607">
              <w:rPr>
                <w:rFonts w:ascii="Times New Roman" w:hAnsi="Times New Roman"/>
                <w:sz w:val="24"/>
                <w:szCs w:val="24"/>
              </w:rPr>
              <w:t xml:space="preserve"> </w:t>
            </w:r>
            <w:r>
              <w:rPr>
                <w:rFonts w:ascii="Times New Roman" w:hAnsi="Times New Roman"/>
                <w:sz w:val="24"/>
                <w:szCs w:val="24"/>
              </w:rPr>
              <w:t>принципы и механизмы мониторинга практики деятельности компании по защите прав акционеров, критерии оценки эффективности защиты прав акционеров и иных заинтересованных сторон.</w:t>
            </w:r>
          </w:p>
          <w:p w14:paraId="3AFBCB68" w14:textId="77777777" w:rsidR="00594F3D" w:rsidRPr="001B2607" w:rsidRDefault="00594F3D" w:rsidP="00EC2522">
            <w:pPr>
              <w:rPr>
                <w:rFonts w:ascii="Times New Roman" w:hAnsi="Times New Roman"/>
                <w:sz w:val="24"/>
                <w:szCs w:val="24"/>
              </w:rPr>
            </w:pPr>
            <w:r w:rsidRPr="00231310">
              <w:rPr>
                <w:rFonts w:ascii="Times New Roman" w:hAnsi="Times New Roman"/>
                <w:b/>
                <w:sz w:val="24"/>
                <w:szCs w:val="24"/>
              </w:rPr>
              <w:t>Уметь:</w:t>
            </w:r>
            <w:r w:rsidRPr="00231310">
              <w:rPr>
                <w:rFonts w:ascii="Times New Roman" w:hAnsi="Times New Roman"/>
                <w:sz w:val="24"/>
                <w:szCs w:val="24"/>
              </w:rPr>
              <w:t xml:space="preserve"> определять значимых стейкхолдеров компании, организовывать и проводить мониторинг взаимодействия компании со стейкхолдерами, обрабатывать и представлять информацию</w:t>
            </w:r>
            <w:r w:rsidRPr="001B2607">
              <w:rPr>
                <w:rFonts w:ascii="Times New Roman" w:hAnsi="Times New Roman"/>
                <w:sz w:val="24"/>
                <w:szCs w:val="24"/>
              </w:rPr>
              <w:t xml:space="preserve"> о взаимодействии со стейкхолдерами</w:t>
            </w:r>
            <w:r>
              <w:rPr>
                <w:rFonts w:ascii="Times New Roman" w:hAnsi="Times New Roman"/>
                <w:sz w:val="24"/>
                <w:szCs w:val="24"/>
              </w:rPr>
              <w:t xml:space="preserve"> и защите прав акционеров</w:t>
            </w:r>
            <w:r w:rsidRPr="001B2607">
              <w:rPr>
                <w:rFonts w:ascii="Times New Roman" w:hAnsi="Times New Roman"/>
                <w:sz w:val="24"/>
                <w:szCs w:val="24"/>
              </w:rPr>
              <w:t>.</w:t>
            </w:r>
          </w:p>
        </w:tc>
        <w:tc>
          <w:tcPr>
            <w:tcW w:w="4961" w:type="dxa"/>
          </w:tcPr>
          <w:p w14:paraId="4F473A7C" w14:textId="1587AC8F" w:rsidR="00594F3D" w:rsidRPr="00FF641E" w:rsidRDefault="00594F3D" w:rsidP="00EC2522">
            <w:pPr>
              <w:rPr>
                <w:rFonts w:ascii="Times New Roman" w:hAnsi="Times New Roman"/>
                <w:bCs/>
                <w:sz w:val="24"/>
                <w:szCs w:val="24"/>
              </w:rPr>
            </w:pPr>
            <w:r>
              <w:rPr>
                <w:rFonts w:ascii="Times New Roman" w:hAnsi="Times New Roman"/>
                <w:b/>
                <w:sz w:val="24"/>
                <w:szCs w:val="24"/>
              </w:rPr>
              <w:t>Задание 6</w:t>
            </w:r>
            <w:r w:rsidRPr="00FF641E">
              <w:rPr>
                <w:rFonts w:ascii="Times New Roman" w:hAnsi="Times New Roman"/>
                <w:bCs/>
                <w:sz w:val="24"/>
                <w:szCs w:val="24"/>
              </w:rPr>
              <w:t xml:space="preserve">. </w:t>
            </w:r>
            <w:r>
              <w:rPr>
                <w:rFonts w:ascii="Times New Roman" w:hAnsi="Times New Roman"/>
                <w:bCs/>
                <w:sz w:val="24"/>
                <w:szCs w:val="24"/>
              </w:rPr>
              <w:t>Выявите критерии определения значимых для компании стейкхолдеров.</w:t>
            </w:r>
          </w:p>
          <w:p w14:paraId="1F43CA56" w14:textId="4D2FB16D" w:rsidR="00594F3D" w:rsidRPr="00FF641E" w:rsidRDefault="00594F3D" w:rsidP="00EC2522">
            <w:pPr>
              <w:rPr>
                <w:rFonts w:ascii="Times New Roman" w:hAnsi="Times New Roman"/>
                <w:bCs/>
                <w:sz w:val="24"/>
                <w:szCs w:val="24"/>
              </w:rPr>
            </w:pPr>
            <w:r>
              <w:rPr>
                <w:rFonts w:ascii="Times New Roman" w:hAnsi="Times New Roman"/>
                <w:b/>
                <w:sz w:val="24"/>
                <w:szCs w:val="24"/>
              </w:rPr>
              <w:t>Задание 7</w:t>
            </w:r>
            <w:r w:rsidRPr="00FF641E">
              <w:rPr>
                <w:rFonts w:ascii="Times New Roman" w:hAnsi="Times New Roman"/>
                <w:bCs/>
                <w:sz w:val="24"/>
                <w:szCs w:val="24"/>
              </w:rPr>
              <w:t xml:space="preserve">. </w:t>
            </w:r>
            <w:r>
              <w:rPr>
                <w:rFonts w:ascii="Times New Roman" w:hAnsi="Times New Roman"/>
                <w:bCs/>
                <w:sz w:val="24"/>
                <w:szCs w:val="24"/>
              </w:rPr>
              <w:t>Дайте рекомендации по проведения мониторинга взаимодействия компании со стейкхолдерами.</w:t>
            </w:r>
          </w:p>
          <w:p w14:paraId="16090D1B" w14:textId="1970724F" w:rsidR="00594F3D" w:rsidRPr="0042151E" w:rsidRDefault="00594F3D" w:rsidP="00EC2522">
            <w:pPr>
              <w:rPr>
                <w:rFonts w:ascii="Times New Roman" w:hAnsi="Times New Roman"/>
                <w:b/>
                <w:sz w:val="24"/>
                <w:szCs w:val="24"/>
              </w:rPr>
            </w:pPr>
            <w:r>
              <w:rPr>
                <w:rFonts w:ascii="Times New Roman" w:hAnsi="Times New Roman"/>
                <w:b/>
                <w:sz w:val="24"/>
                <w:szCs w:val="24"/>
              </w:rPr>
              <w:t>Задание 8.</w:t>
            </w:r>
            <w:r w:rsidRPr="00FF641E">
              <w:rPr>
                <w:rFonts w:ascii="Times New Roman" w:hAnsi="Times New Roman"/>
                <w:bCs/>
                <w:sz w:val="24"/>
                <w:szCs w:val="24"/>
              </w:rPr>
              <w:t xml:space="preserve"> </w:t>
            </w:r>
            <w:r>
              <w:rPr>
                <w:rFonts w:ascii="Times New Roman" w:hAnsi="Times New Roman"/>
                <w:bCs/>
                <w:sz w:val="24"/>
                <w:szCs w:val="24"/>
              </w:rPr>
              <w:t>Обоснуйте предложения по эффективному представлению информации о взаимодействии компании со стейкхолдерами</w:t>
            </w:r>
          </w:p>
        </w:tc>
      </w:tr>
      <w:tr w:rsidR="00594F3D" w:rsidRPr="001B2607" w14:paraId="4EE7AC71" w14:textId="74488A6A" w:rsidTr="00594F3D">
        <w:tc>
          <w:tcPr>
            <w:tcW w:w="2127" w:type="dxa"/>
            <w:vMerge w:val="restart"/>
          </w:tcPr>
          <w:p w14:paraId="0998B4A6" w14:textId="4329DE33" w:rsidR="00594F3D" w:rsidRPr="001B2607" w:rsidRDefault="00594F3D" w:rsidP="00EC2522">
            <w:pPr>
              <w:rPr>
                <w:rFonts w:ascii="Times New Roman" w:hAnsi="Times New Roman"/>
                <w:sz w:val="24"/>
                <w:szCs w:val="24"/>
              </w:rPr>
            </w:pPr>
            <w:r w:rsidRPr="00E617AA">
              <w:rPr>
                <w:rFonts w:ascii="Times New Roman" w:eastAsia="Calibri" w:hAnsi="Times New Roman"/>
                <w:sz w:val="24"/>
                <w:szCs w:val="24"/>
                <w:lang w:eastAsia="en-US"/>
              </w:rPr>
              <w:t xml:space="preserve">Способность к взаимодействию с </w:t>
            </w:r>
            <w:r w:rsidRPr="00E617AA">
              <w:rPr>
                <w:rFonts w:ascii="Times New Roman" w:eastAsia="Calibri" w:hAnsi="Times New Roman"/>
                <w:sz w:val="24"/>
                <w:szCs w:val="24"/>
                <w:lang w:eastAsia="en-US"/>
              </w:rPr>
              <w:lastRenderedPageBreak/>
              <w:t xml:space="preserve">внутренними и внешними стейкхолдерами компании </w:t>
            </w:r>
            <w:r w:rsidR="00541F35">
              <w:rPr>
                <w:rFonts w:ascii="Times New Roman" w:eastAsia="Calibri" w:hAnsi="Times New Roman"/>
                <w:sz w:val="24"/>
                <w:szCs w:val="24"/>
                <w:lang w:eastAsia="en-US"/>
              </w:rPr>
              <w:t>(</w:t>
            </w:r>
            <w:r w:rsidR="00541F35" w:rsidRPr="001B2607">
              <w:rPr>
                <w:rFonts w:ascii="Times New Roman" w:hAnsi="Times New Roman"/>
                <w:sz w:val="24"/>
                <w:szCs w:val="24"/>
              </w:rPr>
              <w:t>ПК</w:t>
            </w:r>
            <w:r w:rsidR="00541F35">
              <w:rPr>
                <w:rFonts w:ascii="Times New Roman" w:hAnsi="Times New Roman"/>
                <w:sz w:val="24"/>
                <w:szCs w:val="24"/>
              </w:rPr>
              <w:t>-5)</w:t>
            </w:r>
          </w:p>
        </w:tc>
        <w:tc>
          <w:tcPr>
            <w:tcW w:w="2839" w:type="dxa"/>
          </w:tcPr>
          <w:p w14:paraId="4256FB74" w14:textId="77777777" w:rsidR="00594F3D" w:rsidRPr="001B2607" w:rsidRDefault="00594F3D" w:rsidP="00EC2522">
            <w:pPr>
              <w:rPr>
                <w:rFonts w:ascii="Times New Roman" w:hAnsi="Times New Roman"/>
                <w:strike/>
                <w:sz w:val="24"/>
                <w:szCs w:val="24"/>
              </w:rPr>
            </w:pPr>
            <w:r w:rsidRPr="00C861B5">
              <w:rPr>
                <w:rFonts w:ascii="Times New Roman" w:eastAsia="Calibri" w:hAnsi="Times New Roman"/>
                <w:sz w:val="24"/>
                <w:szCs w:val="24"/>
                <w:lang w:eastAsia="en-US"/>
              </w:rPr>
              <w:lastRenderedPageBreak/>
              <w:t xml:space="preserve">1.Применяет современные методы </w:t>
            </w:r>
            <w:r w:rsidRPr="00C861B5">
              <w:rPr>
                <w:rFonts w:ascii="Times New Roman" w:eastAsia="Calibri" w:hAnsi="Times New Roman"/>
                <w:sz w:val="24"/>
                <w:szCs w:val="24"/>
                <w:lang w:eastAsia="en-US"/>
              </w:rPr>
              <w:lastRenderedPageBreak/>
              <w:t>определения и ранжирования внутренних и внешних стейкхолдеров компании</w:t>
            </w:r>
          </w:p>
        </w:tc>
        <w:tc>
          <w:tcPr>
            <w:tcW w:w="5666" w:type="dxa"/>
          </w:tcPr>
          <w:p w14:paraId="1DF95EFE" w14:textId="77777777" w:rsidR="00594F3D" w:rsidRPr="001B2607" w:rsidRDefault="00594F3D" w:rsidP="00EC2522">
            <w:pPr>
              <w:rPr>
                <w:rFonts w:ascii="Times New Roman" w:hAnsi="Times New Roman"/>
                <w:b/>
                <w:sz w:val="24"/>
                <w:szCs w:val="24"/>
              </w:rPr>
            </w:pPr>
            <w:r w:rsidRPr="001B2607">
              <w:rPr>
                <w:rFonts w:ascii="Times New Roman" w:hAnsi="Times New Roman"/>
                <w:b/>
                <w:sz w:val="24"/>
                <w:szCs w:val="24"/>
              </w:rPr>
              <w:lastRenderedPageBreak/>
              <w:t>Знать:</w:t>
            </w:r>
            <w:r w:rsidRPr="001B2607">
              <w:rPr>
                <w:rFonts w:ascii="Times New Roman" w:hAnsi="Times New Roman"/>
                <w:sz w:val="24"/>
                <w:szCs w:val="24"/>
              </w:rPr>
              <w:t xml:space="preserve"> методы</w:t>
            </w:r>
            <w:r>
              <w:rPr>
                <w:rFonts w:ascii="Times New Roman" w:hAnsi="Times New Roman"/>
                <w:sz w:val="24"/>
                <w:szCs w:val="24"/>
              </w:rPr>
              <w:t xml:space="preserve"> ранжирования внутренних и внешних стейкхолдеров, подходы к выявлению </w:t>
            </w:r>
            <w:r>
              <w:rPr>
                <w:rFonts w:ascii="Times New Roman" w:hAnsi="Times New Roman"/>
                <w:sz w:val="24"/>
                <w:szCs w:val="24"/>
              </w:rPr>
              <w:lastRenderedPageBreak/>
              <w:t>интересов различных заинтересованных сторон</w:t>
            </w:r>
            <w:r w:rsidRPr="001B2607">
              <w:rPr>
                <w:rFonts w:ascii="Times New Roman" w:hAnsi="Times New Roman"/>
                <w:sz w:val="24"/>
                <w:szCs w:val="24"/>
              </w:rPr>
              <w:t>.</w:t>
            </w:r>
          </w:p>
          <w:p w14:paraId="02BE058D" w14:textId="77777777" w:rsidR="00594F3D" w:rsidRPr="001B2607" w:rsidRDefault="00594F3D" w:rsidP="00EC2522">
            <w:pPr>
              <w:rPr>
                <w:rFonts w:ascii="Times New Roman" w:hAnsi="Times New Roman"/>
                <w:b/>
                <w:sz w:val="24"/>
                <w:szCs w:val="24"/>
              </w:rPr>
            </w:pPr>
            <w:r w:rsidRPr="001B2607">
              <w:rPr>
                <w:rFonts w:ascii="Times New Roman" w:hAnsi="Times New Roman"/>
                <w:b/>
                <w:sz w:val="24"/>
                <w:szCs w:val="24"/>
              </w:rPr>
              <w:t>Уметь:</w:t>
            </w:r>
            <w:r w:rsidRPr="001B2607">
              <w:rPr>
                <w:rFonts w:ascii="Times New Roman" w:hAnsi="Times New Roman"/>
                <w:sz w:val="24"/>
                <w:szCs w:val="24"/>
              </w:rPr>
              <w:t xml:space="preserve"> проводить анализ</w:t>
            </w:r>
            <w:r>
              <w:rPr>
                <w:rFonts w:ascii="Times New Roman" w:hAnsi="Times New Roman"/>
                <w:sz w:val="24"/>
                <w:szCs w:val="24"/>
              </w:rPr>
              <w:t xml:space="preserve"> стейкхолдеров компании, определять и применять методы ранжирования стейкхолдеров, предлагать механизмы взаимодействия с основными заинтересованными сторонами</w:t>
            </w:r>
            <w:r w:rsidRPr="001B2607">
              <w:rPr>
                <w:rFonts w:ascii="Times New Roman" w:hAnsi="Times New Roman"/>
                <w:sz w:val="24"/>
                <w:szCs w:val="24"/>
              </w:rPr>
              <w:t>.</w:t>
            </w:r>
          </w:p>
        </w:tc>
        <w:tc>
          <w:tcPr>
            <w:tcW w:w="4961" w:type="dxa"/>
          </w:tcPr>
          <w:p w14:paraId="60B2E916" w14:textId="256210B4" w:rsidR="00594F3D" w:rsidRPr="006C2D22" w:rsidRDefault="00594F3D" w:rsidP="00EC2522">
            <w:pPr>
              <w:rPr>
                <w:rFonts w:ascii="Times New Roman" w:hAnsi="Times New Roman"/>
                <w:bCs/>
                <w:sz w:val="24"/>
                <w:szCs w:val="24"/>
              </w:rPr>
            </w:pPr>
            <w:r>
              <w:rPr>
                <w:rFonts w:ascii="Times New Roman" w:hAnsi="Times New Roman"/>
                <w:b/>
                <w:sz w:val="24"/>
                <w:szCs w:val="24"/>
              </w:rPr>
              <w:lastRenderedPageBreak/>
              <w:t>Задание 1</w:t>
            </w:r>
            <w:r w:rsidRPr="006C2D22">
              <w:rPr>
                <w:rFonts w:ascii="Times New Roman" w:hAnsi="Times New Roman"/>
                <w:bCs/>
                <w:sz w:val="24"/>
                <w:szCs w:val="24"/>
              </w:rPr>
              <w:t xml:space="preserve">. </w:t>
            </w:r>
            <w:r>
              <w:rPr>
                <w:rFonts w:ascii="Times New Roman" w:hAnsi="Times New Roman"/>
                <w:bCs/>
                <w:sz w:val="24"/>
                <w:szCs w:val="24"/>
              </w:rPr>
              <w:t>Перечислите возможные интересы внутренних стейкхолдеров компании</w:t>
            </w:r>
          </w:p>
          <w:p w14:paraId="4DB174E6" w14:textId="4C0BC5EA" w:rsidR="00594F3D" w:rsidRPr="006C2D22" w:rsidRDefault="00594F3D" w:rsidP="00EC2522">
            <w:pPr>
              <w:rPr>
                <w:rFonts w:ascii="Times New Roman" w:hAnsi="Times New Roman"/>
                <w:bCs/>
                <w:sz w:val="24"/>
                <w:szCs w:val="24"/>
              </w:rPr>
            </w:pPr>
            <w:r>
              <w:rPr>
                <w:rFonts w:ascii="Times New Roman" w:hAnsi="Times New Roman"/>
                <w:b/>
                <w:sz w:val="24"/>
                <w:szCs w:val="24"/>
              </w:rPr>
              <w:lastRenderedPageBreak/>
              <w:t>Задание 2</w:t>
            </w:r>
            <w:r w:rsidRPr="006C2D22">
              <w:rPr>
                <w:rFonts w:ascii="Times New Roman" w:hAnsi="Times New Roman"/>
                <w:bCs/>
                <w:sz w:val="24"/>
                <w:szCs w:val="24"/>
              </w:rPr>
              <w:t xml:space="preserve">. </w:t>
            </w:r>
            <w:r>
              <w:rPr>
                <w:rFonts w:ascii="Times New Roman" w:hAnsi="Times New Roman"/>
                <w:bCs/>
                <w:sz w:val="24"/>
                <w:szCs w:val="24"/>
              </w:rPr>
              <w:t>Перечислите возможные интересы внешних стейкхолдеров компании</w:t>
            </w:r>
          </w:p>
          <w:p w14:paraId="1DF2FAE6" w14:textId="7AB47FAA" w:rsidR="00594F3D" w:rsidRPr="0042151E" w:rsidRDefault="00594F3D" w:rsidP="00EC2522">
            <w:pPr>
              <w:rPr>
                <w:rFonts w:ascii="Times New Roman" w:hAnsi="Times New Roman"/>
                <w:b/>
                <w:sz w:val="24"/>
                <w:szCs w:val="24"/>
              </w:rPr>
            </w:pPr>
          </w:p>
        </w:tc>
      </w:tr>
      <w:tr w:rsidR="00594F3D" w:rsidRPr="001B2607" w14:paraId="09407AEA" w14:textId="0D8FFCBC" w:rsidTr="00594F3D">
        <w:tc>
          <w:tcPr>
            <w:tcW w:w="2127" w:type="dxa"/>
            <w:vMerge/>
          </w:tcPr>
          <w:p w14:paraId="33591E95" w14:textId="77777777" w:rsidR="00594F3D" w:rsidRPr="001B2607" w:rsidRDefault="00594F3D" w:rsidP="00EC2522">
            <w:pPr>
              <w:rPr>
                <w:rFonts w:ascii="Times New Roman" w:hAnsi="Times New Roman"/>
                <w:sz w:val="24"/>
                <w:szCs w:val="24"/>
              </w:rPr>
            </w:pPr>
          </w:p>
        </w:tc>
        <w:tc>
          <w:tcPr>
            <w:tcW w:w="2839" w:type="dxa"/>
          </w:tcPr>
          <w:p w14:paraId="7CF6FAA4" w14:textId="77777777" w:rsidR="00594F3D" w:rsidRPr="001B2607" w:rsidRDefault="00594F3D" w:rsidP="00EC2522">
            <w:pPr>
              <w:rPr>
                <w:rFonts w:ascii="Times New Roman" w:hAnsi="Times New Roman"/>
                <w:sz w:val="24"/>
                <w:szCs w:val="24"/>
              </w:rPr>
            </w:pPr>
            <w:r w:rsidRPr="00C861B5">
              <w:rPr>
                <w:rFonts w:ascii="Times New Roman" w:eastAsia="Calibri" w:hAnsi="Times New Roman"/>
                <w:sz w:val="24"/>
                <w:szCs w:val="24"/>
                <w:lang w:eastAsia="en-US"/>
              </w:rPr>
              <w:t>2. Определяет способы эффективного взаимодействия компании с внутренними и внешними стейкхолдерами</w:t>
            </w:r>
          </w:p>
        </w:tc>
        <w:tc>
          <w:tcPr>
            <w:tcW w:w="5666" w:type="dxa"/>
          </w:tcPr>
          <w:p w14:paraId="29FA4E7B" w14:textId="77777777" w:rsidR="00594F3D" w:rsidRPr="001B2607" w:rsidRDefault="00594F3D" w:rsidP="00EC2522">
            <w:pPr>
              <w:rPr>
                <w:rFonts w:ascii="Times New Roman" w:hAnsi="Times New Roman"/>
                <w:b/>
                <w:sz w:val="24"/>
                <w:szCs w:val="24"/>
              </w:rPr>
            </w:pPr>
            <w:r w:rsidRPr="001B2607">
              <w:rPr>
                <w:rFonts w:ascii="Times New Roman" w:hAnsi="Times New Roman"/>
                <w:b/>
                <w:sz w:val="24"/>
                <w:szCs w:val="24"/>
              </w:rPr>
              <w:t>Знать:</w:t>
            </w:r>
            <w:r w:rsidRPr="001B2607">
              <w:rPr>
                <w:rFonts w:ascii="Times New Roman" w:hAnsi="Times New Roman"/>
                <w:sz w:val="24"/>
                <w:szCs w:val="24"/>
              </w:rPr>
              <w:t xml:space="preserve"> принципы</w:t>
            </w:r>
            <w:r>
              <w:rPr>
                <w:rFonts w:ascii="Times New Roman" w:hAnsi="Times New Roman"/>
                <w:sz w:val="24"/>
                <w:szCs w:val="24"/>
              </w:rPr>
              <w:t xml:space="preserve"> и способы взаимодействия со стейкхолдерами, оценивать их эффективность</w:t>
            </w:r>
            <w:r w:rsidRPr="001B2607">
              <w:rPr>
                <w:rFonts w:ascii="Times New Roman" w:hAnsi="Times New Roman"/>
                <w:sz w:val="24"/>
                <w:szCs w:val="24"/>
              </w:rPr>
              <w:t xml:space="preserve"> </w:t>
            </w:r>
            <w:r>
              <w:rPr>
                <w:rFonts w:ascii="Times New Roman" w:hAnsi="Times New Roman"/>
                <w:sz w:val="24"/>
                <w:szCs w:val="24"/>
              </w:rPr>
              <w:t>в конкретной ситуации профессиональной деятельности, различия в интересах внешних и внутренних стейкхолдеров</w:t>
            </w:r>
            <w:r w:rsidRPr="001B2607">
              <w:rPr>
                <w:rFonts w:ascii="Times New Roman" w:hAnsi="Times New Roman"/>
                <w:sz w:val="24"/>
                <w:szCs w:val="24"/>
              </w:rPr>
              <w:t>.</w:t>
            </w:r>
          </w:p>
          <w:p w14:paraId="02A1838D" w14:textId="77777777" w:rsidR="00594F3D" w:rsidRPr="001B2607" w:rsidRDefault="00594F3D" w:rsidP="00EC2522">
            <w:pPr>
              <w:rPr>
                <w:rFonts w:ascii="Times New Roman" w:hAnsi="Times New Roman"/>
                <w:b/>
                <w:sz w:val="24"/>
                <w:szCs w:val="24"/>
              </w:rPr>
            </w:pPr>
            <w:r w:rsidRPr="001B2607">
              <w:rPr>
                <w:rFonts w:ascii="Times New Roman" w:hAnsi="Times New Roman"/>
                <w:b/>
                <w:sz w:val="24"/>
                <w:szCs w:val="24"/>
              </w:rPr>
              <w:t>Уметь:</w:t>
            </w:r>
            <w:r w:rsidRPr="001B2607">
              <w:rPr>
                <w:rFonts w:ascii="Times New Roman" w:hAnsi="Times New Roman"/>
                <w:sz w:val="24"/>
                <w:szCs w:val="24"/>
              </w:rPr>
              <w:t xml:space="preserve"> </w:t>
            </w:r>
            <w:r>
              <w:rPr>
                <w:rFonts w:ascii="Times New Roman" w:hAnsi="Times New Roman"/>
                <w:sz w:val="24"/>
                <w:szCs w:val="24"/>
              </w:rPr>
              <w:t xml:space="preserve">обосновывать и </w:t>
            </w:r>
            <w:r w:rsidRPr="001B2607">
              <w:rPr>
                <w:rFonts w:ascii="Times New Roman" w:hAnsi="Times New Roman"/>
                <w:sz w:val="24"/>
                <w:szCs w:val="24"/>
              </w:rPr>
              <w:t xml:space="preserve">выбирать эффективные </w:t>
            </w:r>
            <w:r>
              <w:rPr>
                <w:rFonts w:ascii="Times New Roman" w:hAnsi="Times New Roman"/>
                <w:sz w:val="24"/>
                <w:szCs w:val="24"/>
              </w:rPr>
              <w:t xml:space="preserve">способы взаимодействия со стейкхолдерами, </w:t>
            </w:r>
            <w:r w:rsidRPr="001B2607">
              <w:rPr>
                <w:rFonts w:ascii="Times New Roman" w:hAnsi="Times New Roman"/>
                <w:sz w:val="24"/>
                <w:szCs w:val="24"/>
              </w:rPr>
              <w:t xml:space="preserve">оценивать, выявлять и предотвращать возможные негативные последствия </w:t>
            </w:r>
            <w:r>
              <w:rPr>
                <w:rFonts w:ascii="Times New Roman" w:hAnsi="Times New Roman"/>
                <w:sz w:val="24"/>
                <w:szCs w:val="24"/>
              </w:rPr>
              <w:t>неэффективного взаимодействия со стейкхолдерами.</w:t>
            </w:r>
          </w:p>
        </w:tc>
        <w:tc>
          <w:tcPr>
            <w:tcW w:w="4961" w:type="dxa"/>
          </w:tcPr>
          <w:p w14:paraId="2365B30B" w14:textId="597A5237" w:rsidR="00594F3D" w:rsidRPr="006C2D22" w:rsidRDefault="00594F3D" w:rsidP="00EC2522">
            <w:pPr>
              <w:rPr>
                <w:rFonts w:ascii="Times New Roman" w:hAnsi="Times New Roman"/>
                <w:bCs/>
                <w:sz w:val="24"/>
                <w:szCs w:val="24"/>
              </w:rPr>
            </w:pPr>
            <w:r>
              <w:rPr>
                <w:rFonts w:ascii="Times New Roman" w:hAnsi="Times New Roman"/>
                <w:b/>
                <w:sz w:val="24"/>
                <w:szCs w:val="24"/>
              </w:rPr>
              <w:t xml:space="preserve">Задание 3. </w:t>
            </w:r>
            <w:r w:rsidRPr="006C2D22">
              <w:rPr>
                <w:rFonts w:ascii="Times New Roman" w:hAnsi="Times New Roman"/>
                <w:bCs/>
                <w:sz w:val="24"/>
                <w:szCs w:val="24"/>
              </w:rPr>
              <w:t xml:space="preserve">Перечислите способы </w:t>
            </w:r>
            <w:r>
              <w:rPr>
                <w:rFonts w:ascii="Times New Roman" w:hAnsi="Times New Roman"/>
                <w:bCs/>
                <w:sz w:val="24"/>
                <w:szCs w:val="24"/>
              </w:rPr>
              <w:t xml:space="preserve">и специфику </w:t>
            </w:r>
            <w:r w:rsidRPr="006C2D22">
              <w:rPr>
                <w:rFonts w:ascii="Times New Roman" w:hAnsi="Times New Roman"/>
                <w:bCs/>
                <w:sz w:val="24"/>
                <w:szCs w:val="24"/>
              </w:rPr>
              <w:t>взаимодействия со стейкхолдерами</w:t>
            </w:r>
            <w:r>
              <w:rPr>
                <w:rFonts w:ascii="Times New Roman" w:hAnsi="Times New Roman"/>
                <w:bCs/>
                <w:sz w:val="24"/>
                <w:szCs w:val="24"/>
              </w:rPr>
              <w:t>.</w:t>
            </w:r>
          </w:p>
          <w:p w14:paraId="17716681" w14:textId="4658913F" w:rsidR="00594F3D" w:rsidRPr="006C2D22" w:rsidRDefault="00594F3D" w:rsidP="00EC2522">
            <w:pPr>
              <w:rPr>
                <w:rFonts w:ascii="Times New Roman" w:hAnsi="Times New Roman"/>
                <w:bCs/>
                <w:sz w:val="24"/>
                <w:szCs w:val="24"/>
              </w:rPr>
            </w:pPr>
            <w:r>
              <w:rPr>
                <w:rFonts w:ascii="Times New Roman" w:hAnsi="Times New Roman"/>
                <w:b/>
                <w:sz w:val="24"/>
                <w:szCs w:val="24"/>
              </w:rPr>
              <w:t>Задание 4</w:t>
            </w:r>
            <w:r w:rsidRPr="006C2D22">
              <w:rPr>
                <w:rFonts w:ascii="Times New Roman" w:hAnsi="Times New Roman"/>
                <w:bCs/>
                <w:sz w:val="24"/>
                <w:szCs w:val="24"/>
              </w:rPr>
              <w:t xml:space="preserve">. </w:t>
            </w:r>
            <w:r>
              <w:rPr>
                <w:rFonts w:ascii="Times New Roman" w:hAnsi="Times New Roman"/>
                <w:bCs/>
                <w:sz w:val="24"/>
                <w:szCs w:val="24"/>
              </w:rPr>
              <w:t>Обоснуйте возможные негативные последствия взаимодействия со стейкхолдерами.</w:t>
            </w:r>
          </w:p>
          <w:p w14:paraId="67DF6E18" w14:textId="234910E7" w:rsidR="00594F3D" w:rsidRPr="0042151E" w:rsidRDefault="00594F3D" w:rsidP="00EC2522">
            <w:pPr>
              <w:rPr>
                <w:rFonts w:ascii="Times New Roman" w:hAnsi="Times New Roman"/>
                <w:b/>
                <w:sz w:val="24"/>
                <w:szCs w:val="24"/>
              </w:rPr>
            </w:pPr>
          </w:p>
        </w:tc>
      </w:tr>
      <w:tr w:rsidR="00594F3D" w:rsidRPr="001B2607" w14:paraId="2A2FBE92" w14:textId="018F7899" w:rsidTr="00594F3D">
        <w:tc>
          <w:tcPr>
            <w:tcW w:w="2127" w:type="dxa"/>
            <w:vMerge/>
          </w:tcPr>
          <w:p w14:paraId="744F5236" w14:textId="77777777" w:rsidR="00594F3D" w:rsidRPr="001B2607" w:rsidRDefault="00594F3D" w:rsidP="00EC2522">
            <w:pPr>
              <w:rPr>
                <w:rFonts w:ascii="Times New Roman" w:hAnsi="Times New Roman"/>
                <w:sz w:val="24"/>
                <w:szCs w:val="24"/>
              </w:rPr>
            </w:pPr>
          </w:p>
        </w:tc>
        <w:tc>
          <w:tcPr>
            <w:tcW w:w="2839" w:type="dxa"/>
          </w:tcPr>
          <w:p w14:paraId="2211E393" w14:textId="77777777" w:rsidR="00594F3D" w:rsidRPr="005F396E" w:rsidRDefault="00594F3D" w:rsidP="00EC2522">
            <w:pPr>
              <w:widowControl/>
              <w:autoSpaceDE/>
              <w:autoSpaceDN/>
              <w:adjustRightInd/>
              <w:ind w:left="57"/>
              <w:rPr>
                <w:rFonts w:ascii="Times New Roman" w:eastAsia="Calibri" w:hAnsi="Times New Roman"/>
                <w:kern w:val="2"/>
                <w:sz w:val="24"/>
                <w:szCs w:val="24"/>
                <w:lang w:eastAsia="en-US"/>
              </w:rPr>
            </w:pPr>
            <w:r w:rsidRPr="005F396E">
              <w:rPr>
                <w:rFonts w:ascii="Times New Roman" w:eastAsia="Calibri" w:hAnsi="Times New Roman"/>
                <w:sz w:val="24"/>
                <w:szCs w:val="24"/>
                <w:lang w:eastAsia="en-US"/>
              </w:rPr>
              <w:t>3. Организует мониторинг практики взаимодействия со стейкхолдерами компании.</w:t>
            </w:r>
          </w:p>
        </w:tc>
        <w:tc>
          <w:tcPr>
            <w:tcW w:w="5666" w:type="dxa"/>
          </w:tcPr>
          <w:p w14:paraId="23543806" w14:textId="77777777" w:rsidR="00594F3D" w:rsidRPr="001B2607" w:rsidRDefault="00594F3D" w:rsidP="00EC2522">
            <w:pPr>
              <w:rPr>
                <w:rFonts w:ascii="Times New Roman" w:hAnsi="Times New Roman"/>
                <w:b/>
                <w:sz w:val="24"/>
                <w:szCs w:val="24"/>
              </w:rPr>
            </w:pPr>
            <w:r w:rsidRPr="001B2607">
              <w:rPr>
                <w:rFonts w:ascii="Times New Roman" w:hAnsi="Times New Roman"/>
                <w:b/>
                <w:sz w:val="24"/>
                <w:szCs w:val="24"/>
              </w:rPr>
              <w:t>Знать:</w:t>
            </w:r>
            <w:r w:rsidRPr="001B2607">
              <w:rPr>
                <w:rFonts w:ascii="Times New Roman" w:hAnsi="Times New Roman"/>
                <w:sz w:val="24"/>
                <w:szCs w:val="24"/>
              </w:rPr>
              <w:t xml:space="preserve"> </w:t>
            </w:r>
            <w:r>
              <w:rPr>
                <w:rFonts w:ascii="Times New Roman" w:hAnsi="Times New Roman"/>
                <w:sz w:val="24"/>
                <w:szCs w:val="24"/>
              </w:rPr>
              <w:t>основы организации мониторинга ситуаций, принципы формирования рабочих групп, механизмы сбора, обработки и представления информации.</w:t>
            </w:r>
          </w:p>
          <w:p w14:paraId="70F60BCE" w14:textId="77777777" w:rsidR="00594F3D" w:rsidRPr="001B2607" w:rsidRDefault="00594F3D" w:rsidP="00EC2522">
            <w:pPr>
              <w:rPr>
                <w:rFonts w:ascii="Times New Roman" w:hAnsi="Times New Roman"/>
                <w:b/>
                <w:sz w:val="24"/>
                <w:szCs w:val="24"/>
              </w:rPr>
            </w:pPr>
            <w:r w:rsidRPr="001B2607">
              <w:rPr>
                <w:rFonts w:ascii="Times New Roman" w:hAnsi="Times New Roman"/>
                <w:b/>
                <w:sz w:val="24"/>
                <w:szCs w:val="24"/>
              </w:rPr>
              <w:t>Уметь:</w:t>
            </w:r>
            <w:r w:rsidRPr="001B2607">
              <w:rPr>
                <w:rFonts w:ascii="Times New Roman" w:hAnsi="Times New Roman"/>
                <w:sz w:val="24"/>
                <w:szCs w:val="24"/>
              </w:rPr>
              <w:t xml:space="preserve"> </w:t>
            </w:r>
            <w:r>
              <w:rPr>
                <w:rFonts w:ascii="Times New Roman" w:hAnsi="Times New Roman"/>
                <w:sz w:val="24"/>
                <w:szCs w:val="24"/>
              </w:rPr>
              <w:t>формировать рабочую команду для проведения мониторинга практики взаимодействия со стейкхолдерами, формировать программу мониторинга, обрабатывать и представлять руководству результатов мониторинга</w:t>
            </w:r>
          </w:p>
        </w:tc>
        <w:tc>
          <w:tcPr>
            <w:tcW w:w="4961" w:type="dxa"/>
          </w:tcPr>
          <w:p w14:paraId="7DE24D8D" w14:textId="7C22BB73" w:rsidR="00594F3D" w:rsidRPr="006C2D22" w:rsidRDefault="00594F3D" w:rsidP="00EC2522">
            <w:pPr>
              <w:rPr>
                <w:rFonts w:ascii="Times New Roman" w:hAnsi="Times New Roman"/>
                <w:bCs/>
                <w:sz w:val="24"/>
                <w:szCs w:val="24"/>
              </w:rPr>
            </w:pPr>
            <w:r>
              <w:rPr>
                <w:rFonts w:ascii="Times New Roman" w:hAnsi="Times New Roman"/>
                <w:b/>
                <w:sz w:val="24"/>
                <w:szCs w:val="24"/>
              </w:rPr>
              <w:t xml:space="preserve">Задание 5. </w:t>
            </w:r>
            <w:r w:rsidRPr="006C2D22">
              <w:rPr>
                <w:rFonts w:ascii="Times New Roman" w:hAnsi="Times New Roman"/>
                <w:bCs/>
                <w:sz w:val="24"/>
                <w:szCs w:val="24"/>
              </w:rPr>
              <w:t>Дайте рекомендации по организации эффективного мониторинга комплаенс в компании.</w:t>
            </w:r>
          </w:p>
          <w:p w14:paraId="78122BF1" w14:textId="48B8F574" w:rsidR="00594F3D" w:rsidRPr="0042151E" w:rsidRDefault="00594F3D" w:rsidP="00EC2522">
            <w:pPr>
              <w:rPr>
                <w:rFonts w:ascii="Times New Roman" w:hAnsi="Times New Roman"/>
                <w:b/>
                <w:sz w:val="24"/>
                <w:szCs w:val="24"/>
              </w:rPr>
            </w:pPr>
            <w:r>
              <w:rPr>
                <w:rFonts w:ascii="Times New Roman" w:hAnsi="Times New Roman"/>
                <w:b/>
                <w:sz w:val="24"/>
                <w:szCs w:val="24"/>
              </w:rPr>
              <w:t>Задание 6</w:t>
            </w:r>
            <w:r w:rsidRPr="006C2D22">
              <w:rPr>
                <w:rFonts w:ascii="Times New Roman" w:hAnsi="Times New Roman"/>
                <w:bCs/>
                <w:sz w:val="24"/>
                <w:szCs w:val="24"/>
              </w:rPr>
              <w:t xml:space="preserve">. </w:t>
            </w:r>
            <w:r>
              <w:rPr>
                <w:rFonts w:ascii="Times New Roman" w:hAnsi="Times New Roman"/>
                <w:bCs/>
                <w:sz w:val="24"/>
                <w:szCs w:val="24"/>
              </w:rPr>
              <w:t>Обоснуйте требования в рабочей группе по проведению мониторинга комплаенс в компании.</w:t>
            </w:r>
          </w:p>
        </w:tc>
      </w:tr>
      <w:tr w:rsidR="00594F3D" w:rsidRPr="00541F35" w14:paraId="5C74D941" w14:textId="6C2CBCC0" w:rsidTr="00594F3D">
        <w:tc>
          <w:tcPr>
            <w:tcW w:w="2127" w:type="dxa"/>
            <w:vMerge w:val="restart"/>
          </w:tcPr>
          <w:p w14:paraId="3C4A6A85" w14:textId="2AFC1F12" w:rsidR="00594F3D" w:rsidRPr="00541F35" w:rsidRDefault="00594F3D" w:rsidP="00EC2522">
            <w:pPr>
              <w:rPr>
                <w:rFonts w:ascii="Times New Roman" w:hAnsi="Times New Roman"/>
                <w:sz w:val="24"/>
                <w:szCs w:val="24"/>
              </w:rPr>
            </w:pPr>
            <w:r w:rsidRPr="00541F35">
              <w:rPr>
                <w:rFonts w:ascii="Times New Roman" w:hAnsi="Times New Roman"/>
                <w:sz w:val="24"/>
                <w:szCs w:val="24"/>
                <w:lang w:eastAsia="en-US"/>
              </w:rPr>
              <w:t xml:space="preserve">Способность применять современные методы и техники сбора, обработки и анализа данных, а также определения и прогнозирования основных </w:t>
            </w:r>
            <w:r w:rsidRPr="00541F35">
              <w:rPr>
                <w:rFonts w:ascii="Times New Roman" w:hAnsi="Times New Roman"/>
                <w:sz w:val="24"/>
                <w:szCs w:val="24"/>
                <w:lang w:eastAsia="en-US"/>
              </w:rPr>
              <w:lastRenderedPageBreak/>
              <w:t xml:space="preserve">социально-экономических показателей объектов управления </w:t>
            </w:r>
            <w:r w:rsidR="00541F35" w:rsidRPr="00541F35">
              <w:rPr>
                <w:rFonts w:ascii="Times New Roman" w:hAnsi="Times New Roman"/>
                <w:sz w:val="24"/>
                <w:szCs w:val="24"/>
                <w:lang w:eastAsia="en-US"/>
              </w:rPr>
              <w:t>(ПКН-2)</w:t>
            </w:r>
          </w:p>
        </w:tc>
        <w:tc>
          <w:tcPr>
            <w:tcW w:w="2839" w:type="dxa"/>
          </w:tcPr>
          <w:p w14:paraId="0DE53687" w14:textId="77777777" w:rsidR="00594F3D" w:rsidRPr="00541F35" w:rsidRDefault="00594F3D" w:rsidP="00EC2522">
            <w:pPr>
              <w:widowControl/>
              <w:ind w:hanging="106"/>
              <w:rPr>
                <w:rFonts w:ascii="Times New Roman" w:hAnsi="Times New Roman"/>
                <w:strike/>
                <w:sz w:val="24"/>
                <w:szCs w:val="24"/>
                <w:lang w:eastAsia="en-US"/>
              </w:rPr>
            </w:pPr>
            <w:r w:rsidRPr="00541F35">
              <w:rPr>
                <w:rFonts w:ascii="Times New Roman" w:hAnsi="Times New Roman"/>
                <w:sz w:val="24"/>
                <w:szCs w:val="24"/>
                <w:lang w:eastAsia="en-US"/>
              </w:rPr>
              <w:lastRenderedPageBreak/>
              <w:t xml:space="preserve">1. Разрабатывает методы, техники и инструментарий для анализа и прогнозирования тенденций и социально-экономических показателей </w:t>
            </w:r>
          </w:p>
        </w:tc>
        <w:tc>
          <w:tcPr>
            <w:tcW w:w="5666" w:type="dxa"/>
          </w:tcPr>
          <w:p w14:paraId="2D699417" w14:textId="77777777"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 xml:space="preserve">Знать: </w:t>
            </w:r>
            <w:r w:rsidRPr="00541F35">
              <w:rPr>
                <w:rFonts w:ascii="Times New Roman" w:hAnsi="Times New Roman"/>
                <w:bCs/>
                <w:sz w:val="24"/>
                <w:szCs w:val="24"/>
              </w:rPr>
              <w:t>тенденции и показатели социально-экономической деятельности организации, методы и инструментарии прогнозирования.</w:t>
            </w:r>
          </w:p>
          <w:p w14:paraId="4662EEED" w14:textId="77777777"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 xml:space="preserve">Уметь: </w:t>
            </w:r>
            <w:r w:rsidRPr="00541F35">
              <w:rPr>
                <w:rFonts w:ascii="Times New Roman" w:hAnsi="Times New Roman"/>
                <w:bCs/>
                <w:sz w:val="24"/>
                <w:szCs w:val="24"/>
              </w:rPr>
              <w:t>выявлять изменения тенденций социально-экономической деятельности компаний, определять и разрабатывать методы и инструментарий для анализа и прогнозирования.</w:t>
            </w:r>
          </w:p>
        </w:tc>
        <w:tc>
          <w:tcPr>
            <w:tcW w:w="4961" w:type="dxa"/>
          </w:tcPr>
          <w:p w14:paraId="69AFD5A3" w14:textId="7CBCE706"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Задание 1</w:t>
            </w:r>
            <w:r w:rsidRPr="00541F35">
              <w:rPr>
                <w:rFonts w:ascii="Times New Roman" w:hAnsi="Times New Roman"/>
                <w:bCs/>
                <w:sz w:val="24"/>
                <w:szCs w:val="24"/>
              </w:rPr>
              <w:t xml:space="preserve">. Перечислите показатели социально-экономической деятельности </w:t>
            </w:r>
            <w:proofErr w:type="spellStart"/>
            <w:r w:rsidRPr="00541F35">
              <w:rPr>
                <w:rFonts w:ascii="Times New Roman" w:hAnsi="Times New Roman"/>
                <w:bCs/>
                <w:sz w:val="24"/>
                <w:szCs w:val="24"/>
              </w:rPr>
              <w:t>органзизации</w:t>
            </w:r>
            <w:proofErr w:type="spellEnd"/>
            <w:r w:rsidRPr="00541F35">
              <w:rPr>
                <w:rFonts w:ascii="Times New Roman" w:hAnsi="Times New Roman"/>
                <w:bCs/>
                <w:sz w:val="24"/>
                <w:szCs w:val="24"/>
              </w:rPr>
              <w:t>.</w:t>
            </w:r>
          </w:p>
          <w:p w14:paraId="0B521567" w14:textId="4E0366D2" w:rsidR="00594F3D" w:rsidRPr="00541F35" w:rsidRDefault="00594F3D" w:rsidP="00EC2522">
            <w:pPr>
              <w:rPr>
                <w:rFonts w:ascii="Times New Roman" w:hAnsi="Times New Roman"/>
                <w:b/>
                <w:sz w:val="24"/>
                <w:szCs w:val="24"/>
              </w:rPr>
            </w:pPr>
            <w:r w:rsidRPr="00541F35">
              <w:rPr>
                <w:rFonts w:ascii="Times New Roman" w:hAnsi="Times New Roman"/>
                <w:b/>
                <w:sz w:val="24"/>
                <w:szCs w:val="24"/>
              </w:rPr>
              <w:t>Задание 2</w:t>
            </w:r>
            <w:r w:rsidRPr="00541F35">
              <w:rPr>
                <w:rFonts w:ascii="Times New Roman" w:hAnsi="Times New Roman"/>
                <w:bCs/>
                <w:sz w:val="24"/>
                <w:szCs w:val="24"/>
              </w:rPr>
              <w:t>. Перечислите методы прогнозирования изменения социально-экономической деятельности компании</w:t>
            </w:r>
          </w:p>
        </w:tc>
      </w:tr>
      <w:tr w:rsidR="00594F3D" w:rsidRPr="00541F35" w14:paraId="1DE005A7" w14:textId="670BC970" w:rsidTr="00594F3D">
        <w:tc>
          <w:tcPr>
            <w:tcW w:w="2127" w:type="dxa"/>
            <w:vMerge/>
          </w:tcPr>
          <w:p w14:paraId="139E828D" w14:textId="77777777" w:rsidR="00594F3D" w:rsidRPr="00541F35" w:rsidRDefault="00594F3D" w:rsidP="00EC2522">
            <w:pPr>
              <w:rPr>
                <w:rFonts w:ascii="Times New Roman" w:hAnsi="Times New Roman"/>
                <w:sz w:val="24"/>
                <w:szCs w:val="24"/>
              </w:rPr>
            </w:pPr>
          </w:p>
        </w:tc>
        <w:tc>
          <w:tcPr>
            <w:tcW w:w="2839" w:type="dxa"/>
          </w:tcPr>
          <w:p w14:paraId="43031DAF" w14:textId="77777777" w:rsidR="00594F3D" w:rsidRPr="00541F35" w:rsidRDefault="00594F3D" w:rsidP="00EC2522">
            <w:pPr>
              <w:rPr>
                <w:rFonts w:ascii="Times New Roman" w:hAnsi="Times New Roman"/>
                <w:sz w:val="24"/>
                <w:szCs w:val="24"/>
              </w:rPr>
            </w:pPr>
            <w:r w:rsidRPr="00541F35">
              <w:rPr>
                <w:rFonts w:ascii="Times New Roman" w:eastAsia="Calibri" w:hAnsi="Times New Roman"/>
                <w:sz w:val="24"/>
                <w:szCs w:val="24"/>
                <w:lang w:eastAsia="en-US"/>
              </w:rPr>
              <w:t xml:space="preserve">2. Использует инструменты </w:t>
            </w:r>
            <w:r w:rsidRPr="00541F35">
              <w:rPr>
                <w:rFonts w:ascii="Times New Roman" w:eastAsia="Calibri" w:hAnsi="Times New Roman"/>
                <w:sz w:val="24"/>
                <w:szCs w:val="24"/>
                <w:lang w:eastAsia="en-US"/>
              </w:rPr>
              <w:lastRenderedPageBreak/>
              <w:t>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5666" w:type="dxa"/>
          </w:tcPr>
          <w:p w14:paraId="6996A0D5" w14:textId="77777777"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lastRenderedPageBreak/>
              <w:t xml:space="preserve">Знать: </w:t>
            </w:r>
            <w:r w:rsidRPr="00541F35">
              <w:rPr>
                <w:rFonts w:ascii="Times New Roman" w:hAnsi="Times New Roman"/>
                <w:bCs/>
                <w:sz w:val="24"/>
                <w:szCs w:val="24"/>
              </w:rPr>
              <w:t xml:space="preserve">принципы и инструменты диагностики состояния объектов управления, механизмы </w:t>
            </w:r>
            <w:r w:rsidRPr="00541F35">
              <w:rPr>
                <w:rFonts w:ascii="Times New Roman" w:hAnsi="Times New Roman"/>
                <w:bCs/>
                <w:sz w:val="24"/>
                <w:szCs w:val="24"/>
              </w:rPr>
              <w:lastRenderedPageBreak/>
              <w:t>выявления негативных последствий на основании диагностики результатов деятельности</w:t>
            </w:r>
          </w:p>
          <w:p w14:paraId="52A4F88C" w14:textId="77777777" w:rsidR="00594F3D" w:rsidRPr="00541F35" w:rsidRDefault="00594F3D" w:rsidP="00EC2522">
            <w:pPr>
              <w:rPr>
                <w:rFonts w:ascii="Times New Roman" w:hAnsi="Times New Roman"/>
                <w:b/>
                <w:sz w:val="24"/>
                <w:szCs w:val="24"/>
              </w:rPr>
            </w:pPr>
            <w:r w:rsidRPr="00541F35">
              <w:rPr>
                <w:rFonts w:ascii="Times New Roman" w:hAnsi="Times New Roman"/>
                <w:b/>
                <w:sz w:val="24"/>
                <w:szCs w:val="24"/>
              </w:rPr>
              <w:t xml:space="preserve">Уметь: </w:t>
            </w:r>
            <w:r w:rsidRPr="00541F35">
              <w:rPr>
                <w:rFonts w:ascii="Times New Roman" w:hAnsi="Times New Roman"/>
                <w:bCs/>
                <w:sz w:val="24"/>
                <w:szCs w:val="24"/>
              </w:rPr>
              <w:t>обосновывать, выбирать и применять инструменты диагностики состояния объектов управления, прогнозировать изменение состояний объекта управления, выявлять и предотвращать негативные последствия деятельности организации.</w:t>
            </w:r>
            <w:r w:rsidRPr="00541F35">
              <w:rPr>
                <w:rFonts w:ascii="Times New Roman" w:hAnsi="Times New Roman"/>
                <w:b/>
                <w:sz w:val="24"/>
                <w:szCs w:val="24"/>
              </w:rPr>
              <w:t xml:space="preserve"> </w:t>
            </w:r>
          </w:p>
        </w:tc>
        <w:tc>
          <w:tcPr>
            <w:tcW w:w="4961" w:type="dxa"/>
          </w:tcPr>
          <w:p w14:paraId="5FB97CAE" w14:textId="46C709A9"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lastRenderedPageBreak/>
              <w:t>Задание 3</w:t>
            </w:r>
            <w:r w:rsidRPr="00541F35">
              <w:rPr>
                <w:rFonts w:ascii="Times New Roman" w:hAnsi="Times New Roman"/>
                <w:bCs/>
                <w:sz w:val="24"/>
                <w:szCs w:val="24"/>
              </w:rPr>
              <w:t>. Приведите примеры принципов диагностики состояния объекта управления.</w:t>
            </w:r>
          </w:p>
          <w:p w14:paraId="51E251F1" w14:textId="7A0B4E26"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lastRenderedPageBreak/>
              <w:t>Задание 4</w:t>
            </w:r>
            <w:r w:rsidRPr="00541F35">
              <w:rPr>
                <w:rFonts w:ascii="Times New Roman" w:hAnsi="Times New Roman"/>
                <w:bCs/>
                <w:sz w:val="24"/>
                <w:szCs w:val="24"/>
              </w:rPr>
              <w:t>. Перечислите механизмы выявления негативных последствий изменения состояния объектов управления.</w:t>
            </w:r>
          </w:p>
          <w:p w14:paraId="4A3BB04B" w14:textId="373C159F" w:rsidR="00594F3D" w:rsidRPr="00541F35" w:rsidRDefault="00594F3D" w:rsidP="00EC2522">
            <w:pPr>
              <w:rPr>
                <w:rFonts w:ascii="Times New Roman" w:hAnsi="Times New Roman"/>
                <w:b/>
                <w:sz w:val="24"/>
                <w:szCs w:val="24"/>
              </w:rPr>
            </w:pPr>
            <w:r w:rsidRPr="00541F35">
              <w:rPr>
                <w:rFonts w:ascii="Times New Roman" w:hAnsi="Times New Roman"/>
                <w:b/>
                <w:sz w:val="24"/>
                <w:szCs w:val="24"/>
              </w:rPr>
              <w:t>Задание 5.</w:t>
            </w:r>
            <w:r w:rsidRPr="00541F35">
              <w:rPr>
                <w:rFonts w:ascii="Times New Roman" w:hAnsi="Times New Roman"/>
                <w:bCs/>
                <w:sz w:val="24"/>
                <w:szCs w:val="24"/>
              </w:rPr>
              <w:t xml:space="preserve"> Обоснуйте методы выявления негативных последствий деятельности организации </w:t>
            </w:r>
          </w:p>
        </w:tc>
      </w:tr>
      <w:tr w:rsidR="00594F3D" w:rsidRPr="00541F35" w14:paraId="3DFF893C" w14:textId="6EE70895" w:rsidTr="00594F3D">
        <w:tc>
          <w:tcPr>
            <w:tcW w:w="2127" w:type="dxa"/>
            <w:vMerge/>
          </w:tcPr>
          <w:p w14:paraId="268A4A02" w14:textId="77777777" w:rsidR="00594F3D" w:rsidRPr="00541F35" w:rsidRDefault="00594F3D" w:rsidP="00EC2522">
            <w:pPr>
              <w:rPr>
                <w:rFonts w:ascii="Times New Roman" w:hAnsi="Times New Roman"/>
                <w:sz w:val="24"/>
                <w:szCs w:val="24"/>
              </w:rPr>
            </w:pPr>
          </w:p>
        </w:tc>
        <w:tc>
          <w:tcPr>
            <w:tcW w:w="2839" w:type="dxa"/>
          </w:tcPr>
          <w:p w14:paraId="2246069F" w14:textId="77777777" w:rsidR="00594F3D" w:rsidRPr="00541F35" w:rsidRDefault="00594F3D" w:rsidP="00EC2522">
            <w:pPr>
              <w:rPr>
                <w:rFonts w:ascii="Times New Roman" w:hAnsi="Times New Roman"/>
                <w:sz w:val="24"/>
                <w:szCs w:val="24"/>
              </w:rPr>
            </w:pPr>
            <w:r w:rsidRPr="00541F35">
              <w:rPr>
                <w:rFonts w:ascii="Times New Roman" w:eastAsia="Calibri" w:hAnsi="Times New Roman"/>
                <w:sz w:val="24"/>
                <w:szCs w:val="24"/>
                <w:lang w:eastAsia="en-US"/>
              </w:rPr>
              <w:t>3. Владеет способностью анализировать проблемы финансово-экономического состояния организаций и прогнозировать их последствия</w:t>
            </w:r>
          </w:p>
        </w:tc>
        <w:tc>
          <w:tcPr>
            <w:tcW w:w="5666" w:type="dxa"/>
          </w:tcPr>
          <w:p w14:paraId="7378B7B5" w14:textId="77777777"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 xml:space="preserve">Знать: </w:t>
            </w:r>
            <w:r w:rsidRPr="00541F35">
              <w:rPr>
                <w:rFonts w:ascii="Times New Roman" w:hAnsi="Times New Roman"/>
                <w:bCs/>
                <w:sz w:val="24"/>
                <w:szCs w:val="24"/>
              </w:rPr>
              <w:t>механизмы выявления и анализа проблем финансово-экономического состояния организации, принципы прогнозирования последствий изменения финансово-экономического состояния.</w:t>
            </w:r>
          </w:p>
          <w:p w14:paraId="792C9290" w14:textId="77777777" w:rsidR="00594F3D" w:rsidRPr="00541F35" w:rsidRDefault="00594F3D" w:rsidP="00EC2522">
            <w:pPr>
              <w:rPr>
                <w:rFonts w:ascii="Times New Roman" w:hAnsi="Times New Roman"/>
                <w:b/>
                <w:sz w:val="24"/>
                <w:szCs w:val="24"/>
              </w:rPr>
            </w:pPr>
            <w:r w:rsidRPr="00541F35">
              <w:rPr>
                <w:rFonts w:ascii="Times New Roman" w:hAnsi="Times New Roman"/>
                <w:b/>
                <w:sz w:val="24"/>
                <w:szCs w:val="24"/>
              </w:rPr>
              <w:t xml:space="preserve">Уметь: </w:t>
            </w:r>
            <w:r w:rsidRPr="00541F35">
              <w:rPr>
                <w:rFonts w:ascii="Times New Roman" w:hAnsi="Times New Roman"/>
                <w:bCs/>
                <w:sz w:val="24"/>
                <w:szCs w:val="24"/>
              </w:rPr>
              <w:t>проводить выявление и анализ проблем финансово-экономического состояния организации, прогнозировать последствия изменения финансово-экономического состояния.</w:t>
            </w:r>
          </w:p>
        </w:tc>
        <w:tc>
          <w:tcPr>
            <w:tcW w:w="4961" w:type="dxa"/>
          </w:tcPr>
          <w:p w14:paraId="553CDFE8" w14:textId="03A677FE"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Задание 6</w:t>
            </w:r>
            <w:r w:rsidRPr="00541F35">
              <w:rPr>
                <w:rFonts w:ascii="Times New Roman" w:hAnsi="Times New Roman"/>
                <w:bCs/>
                <w:sz w:val="24"/>
                <w:szCs w:val="24"/>
              </w:rPr>
              <w:t>. Дайте прогноз изменения финансово-экономического состояния организации при невыполнении принципов комплаенс.</w:t>
            </w:r>
          </w:p>
          <w:p w14:paraId="30412614" w14:textId="1D4BC069" w:rsidR="00594F3D" w:rsidRPr="00541F35" w:rsidRDefault="00594F3D" w:rsidP="00EC2522">
            <w:pPr>
              <w:rPr>
                <w:rFonts w:ascii="Times New Roman" w:hAnsi="Times New Roman"/>
                <w:b/>
                <w:sz w:val="24"/>
                <w:szCs w:val="24"/>
              </w:rPr>
            </w:pPr>
            <w:r w:rsidRPr="00541F35">
              <w:rPr>
                <w:rFonts w:ascii="Times New Roman" w:hAnsi="Times New Roman"/>
                <w:b/>
                <w:sz w:val="24"/>
                <w:szCs w:val="24"/>
              </w:rPr>
              <w:t>Задание 7</w:t>
            </w:r>
            <w:r w:rsidRPr="00541F35">
              <w:rPr>
                <w:rFonts w:ascii="Times New Roman" w:hAnsi="Times New Roman"/>
                <w:bCs/>
                <w:sz w:val="24"/>
                <w:szCs w:val="24"/>
              </w:rPr>
              <w:t>. Перечислите возможные проблемы изменения финансово-экономического состояния организации.</w:t>
            </w:r>
          </w:p>
        </w:tc>
      </w:tr>
      <w:tr w:rsidR="00594F3D" w:rsidRPr="00541F35" w14:paraId="3289DA2E" w14:textId="4E5EA11C" w:rsidTr="00594F3D">
        <w:tc>
          <w:tcPr>
            <w:tcW w:w="2127" w:type="dxa"/>
            <w:vMerge/>
          </w:tcPr>
          <w:p w14:paraId="3DF0DD70" w14:textId="77777777" w:rsidR="00594F3D" w:rsidRPr="00541F35" w:rsidRDefault="00594F3D" w:rsidP="00EC2522">
            <w:pPr>
              <w:rPr>
                <w:rFonts w:ascii="Times New Roman" w:hAnsi="Times New Roman"/>
                <w:sz w:val="24"/>
                <w:szCs w:val="24"/>
              </w:rPr>
            </w:pPr>
          </w:p>
        </w:tc>
        <w:tc>
          <w:tcPr>
            <w:tcW w:w="2839" w:type="dxa"/>
          </w:tcPr>
          <w:p w14:paraId="5C6BE47B" w14:textId="77777777" w:rsidR="00594F3D" w:rsidRPr="00541F35" w:rsidRDefault="00594F3D" w:rsidP="00EC2522">
            <w:pPr>
              <w:widowControl/>
              <w:autoSpaceDE/>
              <w:autoSpaceDN/>
              <w:adjustRightInd/>
              <w:rPr>
                <w:rFonts w:ascii="Times New Roman" w:eastAsia="Calibri" w:hAnsi="Times New Roman"/>
                <w:kern w:val="2"/>
                <w:sz w:val="24"/>
                <w:szCs w:val="24"/>
                <w:lang w:eastAsia="en-US"/>
              </w:rPr>
            </w:pPr>
            <w:r w:rsidRPr="00541F35">
              <w:rPr>
                <w:rFonts w:ascii="Times New Roman" w:eastAsia="Calibri" w:hAnsi="Times New Roman"/>
                <w:sz w:val="24"/>
                <w:szCs w:val="24"/>
                <w:lang w:eastAsia="en-US"/>
              </w:rPr>
              <w:t>4. Применяет интеллектуальные информационные технологии для повышения эффективности управления знаниями.</w:t>
            </w:r>
          </w:p>
        </w:tc>
        <w:tc>
          <w:tcPr>
            <w:tcW w:w="5666" w:type="dxa"/>
          </w:tcPr>
          <w:p w14:paraId="322937DF" w14:textId="77777777"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 xml:space="preserve">Знать: </w:t>
            </w:r>
            <w:r w:rsidRPr="00541F35">
              <w:rPr>
                <w:rFonts w:ascii="Times New Roman" w:hAnsi="Times New Roman"/>
                <w:bCs/>
                <w:sz w:val="24"/>
                <w:szCs w:val="24"/>
              </w:rPr>
              <w:t>современные интеллектуальные информационные технологии, принципы управления знаниями, механизмы повышения эффективности управления знаниями</w:t>
            </w:r>
          </w:p>
          <w:p w14:paraId="72514325" w14:textId="77777777"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 xml:space="preserve">Уметь: </w:t>
            </w:r>
            <w:r w:rsidRPr="00541F35">
              <w:rPr>
                <w:rFonts w:ascii="Times New Roman" w:hAnsi="Times New Roman"/>
                <w:bCs/>
                <w:sz w:val="24"/>
                <w:szCs w:val="24"/>
              </w:rPr>
              <w:t>обосновывать, выбирать и применять информационные технологии, формировать программы управления знаниями, организовывать управление знаниями в организации.</w:t>
            </w:r>
          </w:p>
        </w:tc>
        <w:tc>
          <w:tcPr>
            <w:tcW w:w="4961" w:type="dxa"/>
          </w:tcPr>
          <w:p w14:paraId="733F5EFD" w14:textId="73FFD80B" w:rsidR="00594F3D" w:rsidRPr="00541F35" w:rsidRDefault="00594F3D" w:rsidP="00EC2522">
            <w:pPr>
              <w:rPr>
                <w:rFonts w:ascii="Times New Roman" w:hAnsi="Times New Roman"/>
                <w:bCs/>
                <w:sz w:val="24"/>
                <w:szCs w:val="24"/>
              </w:rPr>
            </w:pPr>
            <w:r w:rsidRPr="00541F35">
              <w:rPr>
                <w:rFonts w:ascii="Times New Roman" w:hAnsi="Times New Roman"/>
                <w:b/>
                <w:sz w:val="24"/>
                <w:szCs w:val="24"/>
              </w:rPr>
              <w:t xml:space="preserve">Задание 8. </w:t>
            </w:r>
            <w:r w:rsidRPr="00541F35">
              <w:rPr>
                <w:rFonts w:ascii="Times New Roman" w:hAnsi="Times New Roman"/>
                <w:bCs/>
                <w:sz w:val="24"/>
                <w:szCs w:val="24"/>
              </w:rPr>
              <w:t>Перечислите интеллектуальные информационные технологии, применимые в корпоративном управлении.</w:t>
            </w:r>
          </w:p>
          <w:p w14:paraId="1F5792D4" w14:textId="62F04354" w:rsidR="00594F3D" w:rsidRPr="00541F35" w:rsidRDefault="00594F3D" w:rsidP="00EC2522">
            <w:pPr>
              <w:rPr>
                <w:rFonts w:ascii="Times New Roman" w:hAnsi="Times New Roman"/>
                <w:b/>
                <w:sz w:val="24"/>
                <w:szCs w:val="24"/>
              </w:rPr>
            </w:pPr>
            <w:r w:rsidRPr="00541F35">
              <w:rPr>
                <w:rFonts w:ascii="Times New Roman" w:hAnsi="Times New Roman"/>
                <w:b/>
                <w:sz w:val="24"/>
                <w:szCs w:val="24"/>
              </w:rPr>
              <w:t>Задание 9.</w:t>
            </w:r>
            <w:r w:rsidRPr="00541F35">
              <w:rPr>
                <w:rFonts w:ascii="Times New Roman" w:hAnsi="Times New Roman"/>
                <w:bCs/>
                <w:sz w:val="24"/>
                <w:szCs w:val="24"/>
              </w:rPr>
              <w:t xml:space="preserve"> Сформулируйте требования к программе управления знаниями в сфере комплаенс.</w:t>
            </w:r>
          </w:p>
        </w:tc>
      </w:tr>
    </w:tbl>
    <w:p w14:paraId="02E5198B" w14:textId="77777777" w:rsidR="008617A6" w:rsidRPr="00541F35" w:rsidRDefault="008617A6" w:rsidP="00C250DD">
      <w:pPr>
        <w:tabs>
          <w:tab w:val="left" w:pos="1134"/>
        </w:tabs>
        <w:spacing w:line="360" w:lineRule="auto"/>
        <w:ind w:firstLine="709"/>
        <w:jc w:val="both"/>
        <w:rPr>
          <w:b/>
          <w:sz w:val="28"/>
        </w:rPr>
      </w:pPr>
    </w:p>
    <w:p w14:paraId="6F4443DB" w14:textId="77777777" w:rsidR="008617A6" w:rsidRPr="00541F35" w:rsidRDefault="008617A6" w:rsidP="00C250DD">
      <w:pPr>
        <w:tabs>
          <w:tab w:val="left" w:pos="1134"/>
        </w:tabs>
        <w:spacing w:line="360" w:lineRule="auto"/>
        <w:ind w:firstLine="709"/>
        <w:jc w:val="both"/>
        <w:rPr>
          <w:b/>
          <w:sz w:val="28"/>
        </w:rPr>
      </w:pPr>
    </w:p>
    <w:p w14:paraId="056923A9" w14:textId="77777777" w:rsidR="008617A6" w:rsidRPr="00541F35" w:rsidRDefault="008617A6" w:rsidP="00C250DD">
      <w:pPr>
        <w:tabs>
          <w:tab w:val="left" w:pos="1134"/>
        </w:tabs>
        <w:spacing w:line="360" w:lineRule="auto"/>
        <w:ind w:firstLine="709"/>
        <w:jc w:val="both"/>
        <w:rPr>
          <w:b/>
          <w:sz w:val="28"/>
        </w:rPr>
      </w:pPr>
    </w:p>
    <w:p w14:paraId="1D5DFCE4" w14:textId="77777777" w:rsidR="00176776" w:rsidRPr="00541F35" w:rsidRDefault="00176776" w:rsidP="009D53A8">
      <w:pPr>
        <w:ind w:firstLine="708"/>
        <w:jc w:val="both"/>
        <w:rPr>
          <w:b/>
          <w:sz w:val="28"/>
          <w:szCs w:val="28"/>
        </w:rPr>
      </w:pPr>
    </w:p>
    <w:p w14:paraId="206C6DDA" w14:textId="77777777" w:rsidR="00C250DD" w:rsidRPr="00541F35" w:rsidRDefault="00C250DD" w:rsidP="009D53A8">
      <w:pPr>
        <w:ind w:firstLine="708"/>
        <w:jc w:val="both"/>
        <w:rPr>
          <w:b/>
          <w:sz w:val="28"/>
          <w:szCs w:val="28"/>
        </w:rPr>
      </w:pPr>
    </w:p>
    <w:p w14:paraId="0B6410D5" w14:textId="77777777" w:rsidR="00C250DD" w:rsidRPr="00541F35" w:rsidRDefault="00C250DD" w:rsidP="009D53A8">
      <w:pPr>
        <w:ind w:firstLine="708"/>
        <w:jc w:val="both"/>
        <w:rPr>
          <w:b/>
          <w:sz w:val="28"/>
          <w:szCs w:val="28"/>
        </w:rPr>
      </w:pPr>
    </w:p>
    <w:p w14:paraId="28BF7A98" w14:textId="77777777" w:rsidR="00C250DD" w:rsidRPr="00541F35" w:rsidRDefault="00C250DD" w:rsidP="00C44712">
      <w:pPr>
        <w:pStyle w:val="1"/>
        <w:spacing w:before="0" w:beforeAutospacing="0" w:after="0" w:afterAutospacing="0" w:line="360" w:lineRule="auto"/>
        <w:ind w:firstLine="709"/>
        <w:jc w:val="both"/>
        <w:rPr>
          <w:sz w:val="28"/>
          <w:szCs w:val="28"/>
        </w:rPr>
        <w:sectPr w:rsidR="00C250DD" w:rsidRPr="00541F35" w:rsidSect="00086268">
          <w:footerReference w:type="default" r:id="rId11"/>
          <w:footerReference w:type="first" r:id="rId12"/>
          <w:pgSz w:w="16838" w:h="11906" w:orient="landscape"/>
          <w:pgMar w:top="1134" w:right="1134" w:bottom="1134" w:left="1134" w:header="709" w:footer="709" w:gutter="0"/>
          <w:cols w:space="708"/>
          <w:docGrid w:linePitch="360"/>
        </w:sectPr>
      </w:pPr>
      <w:bookmarkStart w:id="15" w:name="_Toc25221083"/>
    </w:p>
    <w:p w14:paraId="39BB88A7" w14:textId="77777777" w:rsidR="007D26C1" w:rsidRPr="00541F35" w:rsidRDefault="007D26C1" w:rsidP="00541F35">
      <w:pPr>
        <w:pStyle w:val="1"/>
        <w:spacing w:before="0" w:beforeAutospacing="0" w:after="0" w:afterAutospacing="0" w:line="336" w:lineRule="auto"/>
        <w:ind w:firstLine="709"/>
        <w:jc w:val="both"/>
        <w:rPr>
          <w:sz w:val="28"/>
          <w:szCs w:val="28"/>
        </w:rPr>
      </w:pPr>
      <w:r w:rsidRPr="00541F35">
        <w:rPr>
          <w:sz w:val="28"/>
          <w:szCs w:val="28"/>
        </w:rPr>
        <w:lastRenderedPageBreak/>
        <w:t>8. Перечень основной и дополнительной учебной литературы, необходимой для освоения дисциплины</w:t>
      </w:r>
      <w:bookmarkEnd w:id="15"/>
    </w:p>
    <w:p w14:paraId="57A53237" w14:textId="77777777" w:rsidR="00B035F8" w:rsidRPr="00541F35" w:rsidRDefault="00B035F8" w:rsidP="00541F35">
      <w:pPr>
        <w:pStyle w:val="11"/>
        <w:widowControl w:val="0"/>
        <w:tabs>
          <w:tab w:val="left" w:pos="993"/>
          <w:tab w:val="left" w:pos="1134"/>
        </w:tabs>
        <w:spacing w:before="0" w:after="0" w:line="336" w:lineRule="auto"/>
        <w:ind w:firstLine="709"/>
        <w:jc w:val="both"/>
        <w:rPr>
          <w:b/>
          <w:color w:val="auto"/>
          <w:sz w:val="28"/>
          <w:szCs w:val="28"/>
        </w:rPr>
      </w:pPr>
      <w:bookmarkStart w:id="16" w:name="_Toc25221084"/>
      <w:bookmarkStart w:id="17" w:name="_Toc25221085"/>
      <w:r w:rsidRPr="00541F35">
        <w:rPr>
          <w:b/>
          <w:color w:val="auto"/>
          <w:sz w:val="28"/>
          <w:szCs w:val="28"/>
        </w:rPr>
        <w:t>Нормативные правовые акты</w:t>
      </w:r>
    </w:p>
    <w:p w14:paraId="778455AC" w14:textId="77777777" w:rsidR="00B035F8" w:rsidRPr="00541F35" w:rsidRDefault="00B035F8" w:rsidP="00541F35">
      <w:pPr>
        <w:numPr>
          <w:ilvl w:val="0"/>
          <w:numId w:val="26"/>
        </w:numPr>
        <w:tabs>
          <w:tab w:val="left" w:pos="993"/>
          <w:tab w:val="left" w:pos="1134"/>
        </w:tabs>
        <w:autoSpaceDE/>
        <w:adjustRightInd/>
        <w:spacing w:line="336" w:lineRule="auto"/>
        <w:ind w:left="0" w:firstLine="709"/>
        <w:jc w:val="both"/>
        <w:rPr>
          <w:sz w:val="28"/>
          <w:szCs w:val="28"/>
        </w:rPr>
      </w:pPr>
      <w:r w:rsidRPr="00541F35">
        <w:rPr>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p>
    <w:p w14:paraId="2AD7A4B1" w14:textId="77777777" w:rsidR="00B035F8" w:rsidRPr="00541F35" w:rsidRDefault="00B035F8" w:rsidP="00541F35">
      <w:pPr>
        <w:pStyle w:val="ad"/>
        <w:numPr>
          <w:ilvl w:val="0"/>
          <w:numId w:val="26"/>
        </w:numPr>
        <w:tabs>
          <w:tab w:val="left" w:pos="993"/>
          <w:tab w:val="left" w:pos="1134"/>
        </w:tabs>
        <w:autoSpaceDE/>
        <w:adjustRightInd/>
        <w:spacing w:line="336" w:lineRule="auto"/>
        <w:ind w:left="0" w:firstLine="709"/>
        <w:jc w:val="both"/>
        <w:rPr>
          <w:sz w:val="28"/>
          <w:szCs w:val="28"/>
        </w:rPr>
      </w:pPr>
      <w:r w:rsidRPr="00541F35">
        <w:rPr>
          <w:sz w:val="28"/>
          <w:szCs w:val="28"/>
        </w:rPr>
        <w:t>Гражданский кодекс Российской Федерации: (часть первая) от 30.11.1994 N 51-ФЗ (ред. от 24.07.2023) (с изм. и доп., вступ. в силу с 01.08.2023); (часть вторая) от 26.01.1996 N 14-ФЗ (ред. от 24.07.2023) (с изм. и доп., вступ. в силу с 12.09.2023); (часть третья) от 26.11.2001 N 146-ФЗ (ред. от 24.07.2023) (с изм. и доп., вступ. в силу с 04.08.2023); (часть четвертая) от 18.12.2006 N 230-ФЗ (ред. от 13.06.2023) (с изм. и доп., вступ. в силу с 29.06.2023).</w:t>
      </w:r>
    </w:p>
    <w:p w14:paraId="2DD5E1DC" w14:textId="4AED4992" w:rsidR="00B035F8" w:rsidRPr="00541F35" w:rsidRDefault="00B035F8" w:rsidP="00541F35">
      <w:pPr>
        <w:pStyle w:val="ad"/>
        <w:numPr>
          <w:ilvl w:val="0"/>
          <w:numId w:val="26"/>
        </w:numPr>
        <w:tabs>
          <w:tab w:val="left" w:pos="1047"/>
        </w:tabs>
        <w:autoSpaceDE/>
        <w:adjustRightInd/>
        <w:spacing w:line="336" w:lineRule="auto"/>
        <w:ind w:left="0" w:firstLine="709"/>
        <w:jc w:val="both"/>
        <w:rPr>
          <w:b/>
          <w:sz w:val="28"/>
        </w:rPr>
      </w:pPr>
      <w:r w:rsidRPr="00541F35">
        <w:rPr>
          <w:sz w:val="28"/>
          <w:szCs w:val="28"/>
        </w:rPr>
        <w:t>Трудовой кодекс Российской Федерации от 30.12.2001 N 197-ФЗ (ред. от 04.08.2023) (с изм. и доп., вступ. в силу с 01.09.2023)</w:t>
      </w:r>
      <w:r w:rsidR="0096725A" w:rsidRPr="00541F35">
        <w:rPr>
          <w:sz w:val="28"/>
          <w:szCs w:val="28"/>
        </w:rPr>
        <w:t>.</w:t>
      </w:r>
    </w:p>
    <w:p w14:paraId="01467A4F" w14:textId="6D003E05" w:rsidR="00B035F8" w:rsidRPr="00541F35" w:rsidRDefault="00B035F8" w:rsidP="00541F35">
      <w:pPr>
        <w:numPr>
          <w:ilvl w:val="0"/>
          <w:numId w:val="26"/>
        </w:numPr>
        <w:tabs>
          <w:tab w:val="left" w:pos="993"/>
          <w:tab w:val="left" w:pos="1134"/>
        </w:tabs>
        <w:autoSpaceDE/>
        <w:adjustRightInd/>
        <w:spacing w:line="336" w:lineRule="auto"/>
        <w:ind w:left="0" w:firstLine="709"/>
        <w:jc w:val="both"/>
        <w:rPr>
          <w:sz w:val="28"/>
          <w:szCs w:val="28"/>
        </w:rPr>
      </w:pPr>
      <w:r w:rsidRPr="00541F35">
        <w:rPr>
          <w:sz w:val="28"/>
          <w:szCs w:val="28"/>
        </w:rPr>
        <w:t>Федеральный закон № 135-ФЗ от 11.08.1995 «О благотворительной деятельности и благотворительных организациях»</w:t>
      </w:r>
      <w:r w:rsidR="0096725A" w:rsidRPr="00541F35">
        <w:rPr>
          <w:sz w:val="28"/>
          <w:szCs w:val="28"/>
        </w:rPr>
        <w:t>.</w:t>
      </w:r>
    </w:p>
    <w:p w14:paraId="07CEE3D2" w14:textId="77777777" w:rsidR="00B035F8" w:rsidRPr="00541F35" w:rsidRDefault="00B035F8" w:rsidP="00541F35">
      <w:pPr>
        <w:pStyle w:val="ad"/>
        <w:widowControl/>
        <w:numPr>
          <w:ilvl w:val="0"/>
          <w:numId w:val="26"/>
        </w:numPr>
        <w:tabs>
          <w:tab w:val="left" w:pos="851"/>
          <w:tab w:val="left" w:pos="993"/>
          <w:tab w:val="left" w:pos="1047"/>
          <w:tab w:val="left" w:pos="1134"/>
        </w:tabs>
        <w:autoSpaceDE/>
        <w:adjustRightInd/>
        <w:spacing w:line="336" w:lineRule="auto"/>
        <w:ind w:left="0" w:firstLine="709"/>
        <w:jc w:val="both"/>
        <w:rPr>
          <w:sz w:val="28"/>
          <w:szCs w:val="28"/>
        </w:rPr>
      </w:pPr>
      <w:r w:rsidRPr="00541F35">
        <w:rPr>
          <w:sz w:val="28"/>
          <w:szCs w:val="28"/>
        </w:rPr>
        <w:t xml:space="preserve">Федеральный закон Российской Федерации «Об акционерных обществах» № 208-ФЗ от 26.12.1995 г. (ред. от 04.08.2023). </w:t>
      </w:r>
    </w:p>
    <w:p w14:paraId="2706AED5" w14:textId="04DE10FE" w:rsidR="00B035F8" w:rsidRPr="00541F35" w:rsidRDefault="00B035F8" w:rsidP="00541F35">
      <w:pPr>
        <w:numPr>
          <w:ilvl w:val="0"/>
          <w:numId w:val="26"/>
        </w:numPr>
        <w:tabs>
          <w:tab w:val="left" w:pos="993"/>
          <w:tab w:val="left" w:pos="1134"/>
        </w:tabs>
        <w:suppressAutoHyphens/>
        <w:autoSpaceDE/>
        <w:adjustRightInd/>
        <w:spacing w:line="336" w:lineRule="auto"/>
        <w:ind w:left="0" w:firstLine="709"/>
        <w:jc w:val="both"/>
        <w:rPr>
          <w:sz w:val="28"/>
          <w:szCs w:val="28"/>
        </w:rPr>
      </w:pPr>
      <w:r w:rsidRPr="00541F35">
        <w:rPr>
          <w:sz w:val="28"/>
          <w:szCs w:val="28"/>
        </w:rPr>
        <w:t>Письмо ЦБ РФ №173-Т от 02.11.2007 Комплаенс и комплаенс-функция в банках</w:t>
      </w:r>
      <w:r w:rsidR="0096725A" w:rsidRPr="00541F35">
        <w:rPr>
          <w:sz w:val="28"/>
          <w:szCs w:val="28"/>
        </w:rPr>
        <w:t>.</w:t>
      </w:r>
    </w:p>
    <w:p w14:paraId="466DE18E" w14:textId="7F8ED865" w:rsidR="00B035F8" w:rsidRPr="00541F35" w:rsidRDefault="00B035F8" w:rsidP="00541F35">
      <w:pPr>
        <w:numPr>
          <w:ilvl w:val="0"/>
          <w:numId w:val="26"/>
        </w:numPr>
        <w:tabs>
          <w:tab w:val="left" w:pos="993"/>
          <w:tab w:val="left" w:pos="1134"/>
        </w:tabs>
        <w:suppressAutoHyphens/>
        <w:autoSpaceDE/>
        <w:adjustRightInd/>
        <w:spacing w:line="336" w:lineRule="auto"/>
        <w:ind w:left="0" w:firstLine="709"/>
        <w:jc w:val="both"/>
        <w:rPr>
          <w:sz w:val="28"/>
          <w:szCs w:val="28"/>
        </w:rPr>
      </w:pPr>
      <w:r w:rsidRPr="00541F35">
        <w:rPr>
          <w:sz w:val="28"/>
          <w:szCs w:val="28"/>
        </w:rPr>
        <w:t>Положение об организации внутреннего контроля в кредитных организациях и банковских группах ЦБ РФ №242-П от 16.12.2003</w:t>
      </w:r>
      <w:r w:rsidR="0096725A" w:rsidRPr="00541F35">
        <w:rPr>
          <w:sz w:val="28"/>
          <w:szCs w:val="28"/>
        </w:rPr>
        <w:t>.</w:t>
      </w:r>
    </w:p>
    <w:p w14:paraId="0072E150" w14:textId="21806183" w:rsidR="00B035F8" w:rsidRPr="00541F35" w:rsidRDefault="00B035F8" w:rsidP="00541F35">
      <w:pPr>
        <w:numPr>
          <w:ilvl w:val="0"/>
          <w:numId w:val="26"/>
        </w:numPr>
        <w:tabs>
          <w:tab w:val="left" w:pos="993"/>
          <w:tab w:val="left" w:pos="1134"/>
        </w:tabs>
        <w:suppressAutoHyphens/>
        <w:autoSpaceDE/>
        <w:adjustRightInd/>
        <w:spacing w:line="336" w:lineRule="auto"/>
        <w:ind w:left="0" w:firstLine="709"/>
        <w:jc w:val="both"/>
        <w:rPr>
          <w:sz w:val="28"/>
          <w:szCs w:val="28"/>
        </w:rPr>
      </w:pPr>
      <w:r w:rsidRPr="00541F35">
        <w:rPr>
          <w:sz w:val="28"/>
          <w:szCs w:val="28"/>
        </w:rPr>
        <w:t>Указание ЦБ РФ от 07.07.1999 №603-У "О порядке осуществления внутреннего контроля за соответствием деятельности на финансовых рынках законодательству о финансовых рынках в кредитных организациях</w:t>
      </w:r>
      <w:r w:rsidR="0096725A" w:rsidRPr="00541F35">
        <w:rPr>
          <w:sz w:val="28"/>
          <w:szCs w:val="28"/>
        </w:rPr>
        <w:t>.</w:t>
      </w:r>
    </w:p>
    <w:p w14:paraId="523A7841" w14:textId="46B3DC61" w:rsidR="00B035F8" w:rsidRPr="00541F35" w:rsidRDefault="00B035F8" w:rsidP="00541F35">
      <w:pPr>
        <w:numPr>
          <w:ilvl w:val="0"/>
          <w:numId w:val="26"/>
        </w:numPr>
        <w:tabs>
          <w:tab w:val="left" w:pos="993"/>
          <w:tab w:val="left" w:pos="1134"/>
        </w:tabs>
        <w:suppressAutoHyphens/>
        <w:autoSpaceDE/>
        <w:adjustRightInd/>
        <w:spacing w:line="336" w:lineRule="auto"/>
        <w:ind w:left="0" w:firstLine="709"/>
        <w:jc w:val="both"/>
        <w:rPr>
          <w:sz w:val="28"/>
          <w:szCs w:val="28"/>
        </w:rPr>
      </w:pPr>
      <w:r w:rsidRPr="00541F35">
        <w:rPr>
          <w:sz w:val="28"/>
          <w:szCs w:val="28"/>
        </w:rPr>
        <w:t>Федеральный закон РФ "О противодействии коррупции" №273-ФЗ от 25.12.2008</w:t>
      </w:r>
      <w:r w:rsidR="0096725A" w:rsidRPr="00541F35">
        <w:rPr>
          <w:sz w:val="28"/>
          <w:szCs w:val="28"/>
        </w:rPr>
        <w:t>.</w:t>
      </w:r>
    </w:p>
    <w:p w14:paraId="68CB105F" w14:textId="77777777" w:rsidR="00594F3D" w:rsidRPr="00541F35" w:rsidRDefault="00594F3D" w:rsidP="00541F35">
      <w:pPr>
        <w:tabs>
          <w:tab w:val="left" w:pos="993"/>
          <w:tab w:val="left" w:pos="1134"/>
        </w:tabs>
        <w:suppressAutoHyphens/>
        <w:spacing w:line="336" w:lineRule="auto"/>
        <w:ind w:firstLine="709"/>
        <w:jc w:val="both"/>
        <w:rPr>
          <w:b/>
          <w:sz w:val="28"/>
          <w:szCs w:val="28"/>
        </w:rPr>
      </w:pPr>
      <w:r w:rsidRPr="00541F35">
        <w:rPr>
          <w:b/>
          <w:sz w:val="28"/>
          <w:szCs w:val="28"/>
        </w:rPr>
        <w:t>Основная литература:</w:t>
      </w:r>
    </w:p>
    <w:p w14:paraId="513FEEAB" w14:textId="0BF29760" w:rsidR="00594F3D" w:rsidRPr="00541F35" w:rsidRDefault="00594F3D" w:rsidP="00541F35">
      <w:pPr>
        <w:numPr>
          <w:ilvl w:val="0"/>
          <w:numId w:val="26"/>
        </w:numPr>
        <w:tabs>
          <w:tab w:val="left" w:pos="568"/>
          <w:tab w:val="left" w:pos="1134"/>
        </w:tabs>
        <w:suppressAutoHyphens/>
        <w:autoSpaceDE/>
        <w:autoSpaceDN/>
        <w:adjustRightInd/>
        <w:spacing w:line="336" w:lineRule="auto"/>
        <w:ind w:left="0" w:firstLine="568"/>
        <w:jc w:val="both"/>
        <w:rPr>
          <w:b/>
          <w:sz w:val="28"/>
          <w:szCs w:val="28"/>
        </w:rPr>
      </w:pPr>
      <w:r w:rsidRPr="00541F35">
        <w:rPr>
          <w:bCs/>
          <w:sz w:val="28"/>
          <w:szCs w:val="28"/>
        </w:rPr>
        <w:t xml:space="preserve">Теория и практика корпоративного </w:t>
      </w:r>
      <w:r w:rsidR="00541F35" w:rsidRPr="00541F35">
        <w:rPr>
          <w:bCs/>
          <w:sz w:val="28"/>
          <w:szCs w:val="28"/>
        </w:rPr>
        <w:t>управления:</w:t>
      </w:r>
      <w:r w:rsidRPr="00541F35">
        <w:rPr>
          <w:bCs/>
          <w:sz w:val="28"/>
          <w:szCs w:val="28"/>
        </w:rPr>
        <w:t xml:space="preserve"> учебник / И. Ю. Беляева, Ю. М. Цыгалов, О. В. Данилова [и др.</w:t>
      </w:r>
      <w:proofErr w:type="gramStart"/>
      <w:r w:rsidRPr="00541F35">
        <w:rPr>
          <w:bCs/>
          <w:sz w:val="28"/>
          <w:szCs w:val="28"/>
        </w:rPr>
        <w:t>] ;</w:t>
      </w:r>
      <w:proofErr w:type="gramEnd"/>
      <w:r w:rsidRPr="00541F35">
        <w:rPr>
          <w:bCs/>
          <w:sz w:val="28"/>
          <w:szCs w:val="28"/>
        </w:rPr>
        <w:t xml:space="preserve"> под ред. И. Ю. Беляевой. — </w:t>
      </w:r>
      <w:r w:rsidR="00541F35" w:rsidRPr="00541F35">
        <w:rPr>
          <w:bCs/>
          <w:sz w:val="28"/>
          <w:szCs w:val="28"/>
        </w:rPr>
        <w:t>Москва:</w:t>
      </w:r>
      <w:r w:rsidRPr="00541F35">
        <w:rPr>
          <w:bCs/>
          <w:sz w:val="28"/>
          <w:szCs w:val="28"/>
        </w:rPr>
        <w:t xml:space="preserve"> </w:t>
      </w:r>
      <w:proofErr w:type="spellStart"/>
      <w:r w:rsidRPr="00541F35">
        <w:rPr>
          <w:bCs/>
          <w:sz w:val="28"/>
          <w:szCs w:val="28"/>
        </w:rPr>
        <w:t>КноРус</w:t>
      </w:r>
      <w:proofErr w:type="spellEnd"/>
      <w:r w:rsidRPr="00541F35">
        <w:rPr>
          <w:bCs/>
          <w:sz w:val="28"/>
          <w:szCs w:val="28"/>
        </w:rPr>
        <w:t xml:space="preserve">, 2024. — 390 с. — Магистратура. - ЭБС BOOK.ru. - ISBN 978-5-406-11925-9. — URL: https://book.ru/book/950233 (дата обращения: 08.09.2023). </w:t>
      </w:r>
      <w:r w:rsidRPr="00541F35">
        <w:rPr>
          <w:bCs/>
          <w:sz w:val="28"/>
          <w:szCs w:val="28"/>
        </w:rPr>
        <w:lastRenderedPageBreak/>
        <w:t xml:space="preserve">— </w:t>
      </w:r>
      <w:r w:rsidR="00541F35" w:rsidRPr="00541F35">
        <w:rPr>
          <w:bCs/>
          <w:sz w:val="28"/>
          <w:szCs w:val="28"/>
        </w:rPr>
        <w:t>Текст:</w:t>
      </w:r>
      <w:r w:rsidRPr="00541F35">
        <w:rPr>
          <w:bCs/>
          <w:sz w:val="28"/>
          <w:szCs w:val="28"/>
        </w:rPr>
        <w:t xml:space="preserve"> электронный. </w:t>
      </w:r>
    </w:p>
    <w:p w14:paraId="1CB3EE04" w14:textId="77777777" w:rsidR="00594F3D" w:rsidRPr="00541F35" w:rsidRDefault="00594F3D" w:rsidP="00541F35">
      <w:pPr>
        <w:pStyle w:val="3"/>
        <w:widowControl w:val="0"/>
        <w:tabs>
          <w:tab w:val="left" w:pos="993"/>
          <w:tab w:val="left" w:pos="1134"/>
        </w:tabs>
        <w:spacing w:after="0" w:line="336" w:lineRule="auto"/>
        <w:ind w:left="928"/>
        <w:jc w:val="both"/>
        <w:rPr>
          <w:b/>
          <w:sz w:val="28"/>
          <w:szCs w:val="28"/>
        </w:rPr>
      </w:pPr>
      <w:r w:rsidRPr="00541F35">
        <w:rPr>
          <w:b/>
          <w:sz w:val="28"/>
          <w:szCs w:val="28"/>
        </w:rPr>
        <w:t>Дополнительная литература:</w:t>
      </w:r>
    </w:p>
    <w:p w14:paraId="3DBEC567" w14:textId="5A56659D" w:rsidR="00594F3D" w:rsidRPr="00541F35" w:rsidRDefault="00594F3D" w:rsidP="00541F35">
      <w:pPr>
        <w:pStyle w:val="3"/>
        <w:widowControl w:val="0"/>
        <w:numPr>
          <w:ilvl w:val="0"/>
          <w:numId w:val="26"/>
        </w:numPr>
        <w:tabs>
          <w:tab w:val="left" w:pos="993"/>
          <w:tab w:val="left" w:pos="1134"/>
        </w:tabs>
        <w:spacing w:after="0" w:line="336" w:lineRule="auto"/>
        <w:ind w:left="0" w:firstLine="568"/>
        <w:jc w:val="both"/>
        <w:rPr>
          <w:b/>
          <w:sz w:val="28"/>
          <w:szCs w:val="28"/>
        </w:rPr>
      </w:pPr>
      <w:r w:rsidRPr="00541F35">
        <w:rPr>
          <w:sz w:val="28"/>
          <w:szCs w:val="28"/>
        </w:rPr>
        <w:t xml:space="preserve">Корпоративная социальная ответственность: управленческий аспект: монография / М. А. </w:t>
      </w:r>
      <w:proofErr w:type="spellStart"/>
      <w:r w:rsidRPr="00541F35">
        <w:rPr>
          <w:sz w:val="28"/>
          <w:szCs w:val="28"/>
        </w:rPr>
        <w:t>Эскиндаров</w:t>
      </w:r>
      <w:proofErr w:type="spellEnd"/>
      <w:r w:rsidRPr="00541F35">
        <w:rPr>
          <w:sz w:val="28"/>
          <w:szCs w:val="28"/>
        </w:rPr>
        <w:t xml:space="preserve">, И. Ю. Беляева, Ю. К. Беляев [и др.]; под общ. ред. И. Ю. </w:t>
      </w:r>
      <w:proofErr w:type="spellStart"/>
      <w:r w:rsidRPr="00541F35">
        <w:rPr>
          <w:sz w:val="28"/>
          <w:szCs w:val="28"/>
        </w:rPr>
        <w:t>Беляевои</w:t>
      </w:r>
      <w:proofErr w:type="spellEnd"/>
      <w:r w:rsidRPr="00541F35">
        <w:rPr>
          <w:sz w:val="28"/>
          <w:szCs w:val="28"/>
        </w:rPr>
        <w:t xml:space="preserve">̆, М. А. </w:t>
      </w:r>
      <w:proofErr w:type="spellStart"/>
      <w:proofErr w:type="gramStart"/>
      <w:r w:rsidRPr="00541F35">
        <w:rPr>
          <w:sz w:val="28"/>
          <w:szCs w:val="28"/>
        </w:rPr>
        <w:t>Эскиндарова</w:t>
      </w:r>
      <w:proofErr w:type="spellEnd"/>
      <w:r w:rsidRPr="00541F35">
        <w:rPr>
          <w:sz w:val="28"/>
          <w:szCs w:val="28"/>
        </w:rPr>
        <w:t xml:space="preserve"> ;</w:t>
      </w:r>
      <w:proofErr w:type="gramEnd"/>
      <w:r w:rsidRPr="00541F35">
        <w:rPr>
          <w:sz w:val="28"/>
          <w:szCs w:val="28"/>
        </w:rPr>
        <w:t xml:space="preserve"> ФГОУ ВПО "Финансовая акад. при Правительстве РФ". — </w:t>
      </w:r>
      <w:r w:rsidR="00541F35" w:rsidRPr="00541F35">
        <w:rPr>
          <w:sz w:val="28"/>
          <w:szCs w:val="28"/>
        </w:rPr>
        <w:t>Москва:</w:t>
      </w:r>
      <w:r w:rsidRPr="00541F35">
        <w:rPr>
          <w:sz w:val="28"/>
          <w:szCs w:val="28"/>
        </w:rPr>
        <w:t xml:space="preserve"> </w:t>
      </w:r>
      <w:proofErr w:type="spellStart"/>
      <w:r w:rsidRPr="00541F35">
        <w:rPr>
          <w:sz w:val="28"/>
          <w:szCs w:val="28"/>
        </w:rPr>
        <w:t>КноРус</w:t>
      </w:r>
      <w:proofErr w:type="spellEnd"/>
      <w:r w:rsidRPr="00541F35">
        <w:rPr>
          <w:sz w:val="28"/>
          <w:szCs w:val="28"/>
        </w:rPr>
        <w:t xml:space="preserve">, 2008. — 503 с. — </w:t>
      </w:r>
      <w:r w:rsidR="00541F35" w:rsidRPr="00541F35">
        <w:rPr>
          <w:sz w:val="28"/>
          <w:szCs w:val="28"/>
        </w:rPr>
        <w:t>Текст:</w:t>
      </w:r>
      <w:r w:rsidRPr="00541F35">
        <w:rPr>
          <w:sz w:val="28"/>
          <w:szCs w:val="28"/>
        </w:rPr>
        <w:t xml:space="preserve"> непосредственный. </w:t>
      </w:r>
    </w:p>
    <w:p w14:paraId="5AA7D1DD" w14:textId="71698E2C" w:rsidR="00594F3D" w:rsidRPr="00541F35" w:rsidRDefault="00594F3D" w:rsidP="00541F35">
      <w:pPr>
        <w:numPr>
          <w:ilvl w:val="0"/>
          <w:numId w:val="26"/>
        </w:numPr>
        <w:tabs>
          <w:tab w:val="left" w:pos="993"/>
          <w:tab w:val="left" w:pos="1134"/>
        </w:tabs>
        <w:autoSpaceDE/>
        <w:autoSpaceDN/>
        <w:adjustRightInd/>
        <w:spacing w:line="336" w:lineRule="auto"/>
        <w:ind w:left="0" w:firstLine="709"/>
        <w:jc w:val="both"/>
        <w:rPr>
          <w:sz w:val="28"/>
          <w:szCs w:val="28"/>
        </w:rPr>
      </w:pPr>
      <w:r w:rsidRPr="00541F35">
        <w:rPr>
          <w:bCs/>
          <w:sz w:val="28"/>
          <w:szCs w:val="28"/>
        </w:rPr>
        <w:t>Беляева И.Ю.</w:t>
      </w:r>
      <w:r w:rsidRPr="00541F35">
        <w:rPr>
          <w:sz w:val="28"/>
          <w:szCs w:val="28"/>
        </w:rPr>
        <w:t xml:space="preserve"> Инвестиционная привлекательность в системе корпоративного </w:t>
      </w:r>
      <w:r w:rsidR="00541F35" w:rsidRPr="00541F35">
        <w:rPr>
          <w:sz w:val="28"/>
          <w:szCs w:val="28"/>
        </w:rPr>
        <w:t>управления:</w:t>
      </w:r>
      <w:r w:rsidRPr="00541F35">
        <w:rPr>
          <w:sz w:val="28"/>
          <w:szCs w:val="28"/>
        </w:rPr>
        <w:t xml:space="preserve"> монография / И.Ю. Беляева, М.М. Пухова, Г.Б. </w:t>
      </w:r>
      <w:r w:rsidR="00541F35" w:rsidRPr="00541F35">
        <w:rPr>
          <w:sz w:val="28"/>
          <w:szCs w:val="28"/>
        </w:rPr>
        <w:t>Бесчастный;</w:t>
      </w:r>
      <w:r w:rsidRPr="00541F35">
        <w:rPr>
          <w:sz w:val="28"/>
          <w:szCs w:val="28"/>
        </w:rPr>
        <w:t xml:space="preserve"> Мин-во образ. и науки РФ; Финансовая акад. при Правительстве </w:t>
      </w:r>
      <w:proofErr w:type="gramStart"/>
      <w:r w:rsidRPr="00541F35">
        <w:rPr>
          <w:sz w:val="28"/>
          <w:szCs w:val="28"/>
        </w:rPr>
        <w:t>РФ.—</w:t>
      </w:r>
      <w:proofErr w:type="gramEnd"/>
      <w:r w:rsidRPr="00541F35">
        <w:rPr>
          <w:sz w:val="28"/>
          <w:szCs w:val="28"/>
        </w:rPr>
        <w:t xml:space="preserve"> Москва : </w:t>
      </w:r>
      <w:proofErr w:type="spellStart"/>
      <w:r w:rsidRPr="00541F35">
        <w:rPr>
          <w:sz w:val="28"/>
          <w:szCs w:val="28"/>
        </w:rPr>
        <w:t>Финакадемия</w:t>
      </w:r>
      <w:proofErr w:type="spellEnd"/>
      <w:r w:rsidRPr="00541F35">
        <w:rPr>
          <w:sz w:val="28"/>
          <w:szCs w:val="28"/>
        </w:rPr>
        <w:t xml:space="preserve">, 2008. – 188 с. – </w:t>
      </w:r>
      <w:r w:rsidR="00541F35" w:rsidRPr="00541F35">
        <w:rPr>
          <w:sz w:val="28"/>
          <w:szCs w:val="28"/>
        </w:rPr>
        <w:t>Текст:</w:t>
      </w:r>
      <w:r w:rsidRPr="00541F35">
        <w:rPr>
          <w:sz w:val="28"/>
          <w:szCs w:val="28"/>
        </w:rPr>
        <w:t xml:space="preserve"> непосредственный.</w:t>
      </w:r>
    </w:p>
    <w:p w14:paraId="732AF621" w14:textId="7531CD6B" w:rsidR="00594F3D" w:rsidRPr="00541F35" w:rsidRDefault="00594F3D" w:rsidP="00541F35">
      <w:pPr>
        <w:numPr>
          <w:ilvl w:val="0"/>
          <w:numId w:val="26"/>
        </w:numPr>
        <w:tabs>
          <w:tab w:val="left" w:pos="568"/>
          <w:tab w:val="left" w:pos="1134"/>
        </w:tabs>
        <w:suppressAutoHyphens/>
        <w:autoSpaceDE/>
        <w:autoSpaceDN/>
        <w:adjustRightInd/>
        <w:spacing w:line="336" w:lineRule="auto"/>
        <w:ind w:left="0" w:firstLine="568"/>
        <w:jc w:val="both"/>
        <w:rPr>
          <w:sz w:val="28"/>
          <w:szCs w:val="28"/>
        </w:rPr>
      </w:pPr>
      <w:r w:rsidRPr="00541F35">
        <w:rPr>
          <w:sz w:val="28"/>
          <w:szCs w:val="28"/>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w:t>
      </w:r>
      <w:r w:rsidR="00541F35" w:rsidRPr="00541F35">
        <w:rPr>
          <w:sz w:val="28"/>
          <w:szCs w:val="28"/>
        </w:rPr>
        <w:t>для направления</w:t>
      </w:r>
      <w:r w:rsidRPr="00541F35">
        <w:rPr>
          <w:sz w:val="28"/>
          <w:szCs w:val="28"/>
        </w:rPr>
        <w:t xml:space="preserve"> магистратуры "Экономика" / М. А. </w:t>
      </w:r>
      <w:proofErr w:type="spellStart"/>
      <w:r w:rsidRPr="00541F35">
        <w:rPr>
          <w:sz w:val="28"/>
          <w:szCs w:val="28"/>
        </w:rPr>
        <w:t>Эскиндаров</w:t>
      </w:r>
      <w:proofErr w:type="spellEnd"/>
      <w:r w:rsidRPr="00541F35">
        <w:rPr>
          <w:sz w:val="28"/>
          <w:szCs w:val="28"/>
        </w:rPr>
        <w:t xml:space="preserve">, М. А. Федотова, И. Ю. Беляева </w:t>
      </w:r>
      <w:proofErr w:type="gramStart"/>
      <w:r w:rsidRPr="00541F35">
        <w:rPr>
          <w:sz w:val="28"/>
          <w:szCs w:val="28"/>
        </w:rPr>
        <w:t>[ и</w:t>
      </w:r>
      <w:proofErr w:type="gramEnd"/>
      <w:r w:rsidRPr="00541F35">
        <w:rPr>
          <w:sz w:val="28"/>
          <w:szCs w:val="28"/>
        </w:rPr>
        <w:t xml:space="preserve"> др.]; Финуниверситет ; под ред. М. А. </w:t>
      </w:r>
      <w:proofErr w:type="spellStart"/>
      <w:r w:rsidRPr="00541F35">
        <w:rPr>
          <w:sz w:val="28"/>
          <w:szCs w:val="28"/>
        </w:rPr>
        <w:t>Эскиндарова</w:t>
      </w:r>
      <w:proofErr w:type="spellEnd"/>
      <w:r w:rsidRPr="00541F35">
        <w:rPr>
          <w:sz w:val="28"/>
          <w:szCs w:val="28"/>
        </w:rPr>
        <w:t xml:space="preserve">, М. А. Федотовой, С. Ю. Попковой. - Москва: </w:t>
      </w:r>
      <w:proofErr w:type="spellStart"/>
      <w:r w:rsidRPr="00541F35">
        <w:rPr>
          <w:sz w:val="28"/>
          <w:szCs w:val="28"/>
        </w:rPr>
        <w:t>Кнорус</w:t>
      </w:r>
      <w:proofErr w:type="spellEnd"/>
      <w:r w:rsidRPr="00541F35">
        <w:rPr>
          <w:sz w:val="28"/>
          <w:szCs w:val="28"/>
        </w:rPr>
        <w:t xml:space="preserve">, 2019, 2021. - 518 с. - (Магистратура и аспирантура). - </w:t>
      </w:r>
      <w:r w:rsidR="00541F35" w:rsidRPr="00541F35">
        <w:rPr>
          <w:sz w:val="28"/>
          <w:szCs w:val="28"/>
        </w:rPr>
        <w:t>Текст:</w:t>
      </w:r>
      <w:r w:rsidRPr="00541F35">
        <w:rPr>
          <w:sz w:val="28"/>
          <w:szCs w:val="28"/>
        </w:rPr>
        <w:t xml:space="preserve"> непосредственный. – То же. – 2021. – ЭБС BOOK.ru. - URL: https://book.ru/book/936554 (дата обращения: </w:t>
      </w:r>
      <w:r w:rsidRPr="00541F35">
        <w:rPr>
          <w:bCs/>
          <w:sz w:val="28"/>
          <w:szCs w:val="28"/>
        </w:rPr>
        <w:t>08.09.2023</w:t>
      </w:r>
      <w:r w:rsidRPr="00541F35">
        <w:rPr>
          <w:sz w:val="28"/>
          <w:szCs w:val="28"/>
        </w:rPr>
        <w:t xml:space="preserve">). – </w:t>
      </w:r>
      <w:r w:rsidR="00541F35" w:rsidRPr="00541F35">
        <w:rPr>
          <w:sz w:val="28"/>
          <w:szCs w:val="28"/>
        </w:rPr>
        <w:t>Текст:</w:t>
      </w:r>
      <w:r w:rsidRPr="00541F35">
        <w:rPr>
          <w:sz w:val="28"/>
          <w:szCs w:val="28"/>
        </w:rPr>
        <w:t xml:space="preserve"> электронный.     </w:t>
      </w:r>
    </w:p>
    <w:p w14:paraId="523150F0" w14:textId="105440D4" w:rsidR="00594F3D" w:rsidRPr="00541F35" w:rsidRDefault="00594F3D" w:rsidP="00541F35">
      <w:pPr>
        <w:pStyle w:val="1"/>
        <w:spacing w:before="0" w:beforeAutospacing="0" w:after="0" w:afterAutospacing="0" w:line="336" w:lineRule="auto"/>
        <w:ind w:firstLine="709"/>
        <w:jc w:val="both"/>
        <w:rPr>
          <w:b w:val="0"/>
          <w:bCs w:val="0"/>
          <w:kern w:val="0"/>
          <w:sz w:val="28"/>
          <w:szCs w:val="28"/>
        </w:rPr>
      </w:pPr>
      <w:r w:rsidRPr="00541F35">
        <w:rPr>
          <w:b w:val="0"/>
          <w:bCs w:val="0"/>
          <w:kern w:val="0"/>
          <w:sz w:val="28"/>
          <w:szCs w:val="28"/>
        </w:rPr>
        <w:t xml:space="preserve">14. Корпоративная социальная ответственность: учебник для студ. вузов, </w:t>
      </w:r>
      <w:proofErr w:type="spellStart"/>
      <w:r w:rsidRPr="00541F35">
        <w:rPr>
          <w:b w:val="0"/>
          <w:bCs w:val="0"/>
          <w:kern w:val="0"/>
          <w:sz w:val="28"/>
          <w:szCs w:val="28"/>
        </w:rPr>
        <w:t>обуч</w:t>
      </w:r>
      <w:proofErr w:type="spellEnd"/>
      <w:r w:rsidRPr="00541F35">
        <w:rPr>
          <w:b w:val="0"/>
          <w:bCs w:val="0"/>
          <w:kern w:val="0"/>
          <w:sz w:val="28"/>
          <w:szCs w:val="28"/>
        </w:rPr>
        <w:t>. по напр. "Менеджмент" (</w:t>
      </w:r>
      <w:proofErr w:type="spellStart"/>
      <w:r w:rsidRPr="00541F35">
        <w:rPr>
          <w:b w:val="0"/>
          <w:bCs w:val="0"/>
          <w:kern w:val="0"/>
          <w:sz w:val="28"/>
          <w:szCs w:val="28"/>
        </w:rPr>
        <w:t>квалиф</w:t>
      </w:r>
      <w:proofErr w:type="spellEnd"/>
      <w:r w:rsidRPr="00541F35">
        <w:rPr>
          <w:b w:val="0"/>
          <w:bCs w:val="0"/>
          <w:kern w:val="0"/>
          <w:sz w:val="28"/>
          <w:szCs w:val="28"/>
        </w:rPr>
        <w:t>. (</w:t>
      </w:r>
      <w:r w:rsidR="00541F35" w:rsidRPr="00541F35">
        <w:rPr>
          <w:b w:val="0"/>
          <w:bCs w:val="0"/>
          <w:kern w:val="0"/>
          <w:sz w:val="28"/>
          <w:szCs w:val="28"/>
        </w:rPr>
        <w:t>степень) «</w:t>
      </w:r>
      <w:r w:rsidRPr="00541F35">
        <w:rPr>
          <w:b w:val="0"/>
          <w:bCs w:val="0"/>
          <w:kern w:val="0"/>
          <w:sz w:val="28"/>
          <w:szCs w:val="28"/>
        </w:rPr>
        <w:t xml:space="preserve">Бакалавр") </w:t>
      </w:r>
      <w:proofErr w:type="gramStart"/>
      <w:r w:rsidRPr="00541F35">
        <w:rPr>
          <w:b w:val="0"/>
          <w:bCs w:val="0"/>
          <w:kern w:val="0"/>
          <w:sz w:val="28"/>
          <w:szCs w:val="28"/>
        </w:rPr>
        <w:t>/  М.</w:t>
      </w:r>
      <w:proofErr w:type="gramEnd"/>
      <w:r w:rsidRPr="00541F35">
        <w:rPr>
          <w:b w:val="0"/>
          <w:bCs w:val="0"/>
          <w:kern w:val="0"/>
          <w:sz w:val="28"/>
          <w:szCs w:val="28"/>
        </w:rPr>
        <w:t xml:space="preserve"> А. </w:t>
      </w:r>
      <w:proofErr w:type="spellStart"/>
      <w:r w:rsidRPr="00541F35">
        <w:rPr>
          <w:b w:val="0"/>
          <w:bCs w:val="0"/>
          <w:kern w:val="0"/>
          <w:sz w:val="28"/>
          <w:szCs w:val="28"/>
        </w:rPr>
        <w:t>Эскиндаров</w:t>
      </w:r>
      <w:proofErr w:type="spellEnd"/>
      <w:r w:rsidRPr="00541F35">
        <w:rPr>
          <w:b w:val="0"/>
          <w:bCs w:val="0"/>
          <w:kern w:val="0"/>
          <w:sz w:val="28"/>
          <w:szCs w:val="28"/>
        </w:rPr>
        <w:t xml:space="preserve">, И. Ю. Беляева, Б. С. Батаева [и др.] Финуниверситет ; под ред. И. Ю. Беляевой, М. А. </w:t>
      </w:r>
      <w:proofErr w:type="spellStart"/>
      <w:r w:rsidRPr="00541F35">
        <w:rPr>
          <w:b w:val="0"/>
          <w:bCs w:val="0"/>
          <w:kern w:val="0"/>
          <w:sz w:val="28"/>
          <w:szCs w:val="28"/>
        </w:rPr>
        <w:t>Эскиндарова</w:t>
      </w:r>
      <w:proofErr w:type="spellEnd"/>
      <w:r w:rsidRPr="00541F35">
        <w:rPr>
          <w:b w:val="0"/>
          <w:bCs w:val="0"/>
          <w:kern w:val="0"/>
          <w:sz w:val="28"/>
          <w:szCs w:val="28"/>
        </w:rPr>
        <w:t xml:space="preserve">. - Москва: </w:t>
      </w:r>
      <w:proofErr w:type="spellStart"/>
      <w:r w:rsidRPr="00541F35">
        <w:rPr>
          <w:b w:val="0"/>
          <w:bCs w:val="0"/>
          <w:kern w:val="0"/>
          <w:sz w:val="28"/>
          <w:szCs w:val="28"/>
        </w:rPr>
        <w:t>Кнорус</w:t>
      </w:r>
      <w:proofErr w:type="spellEnd"/>
      <w:r w:rsidRPr="00541F35">
        <w:rPr>
          <w:b w:val="0"/>
          <w:bCs w:val="0"/>
          <w:kern w:val="0"/>
          <w:sz w:val="28"/>
          <w:szCs w:val="28"/>
        </w:rPr>
        <w:t>, 2016. - 316 с. - (Бакалавриат). - Текст: непосредственный. - То же. - 2018. - ЭБС BOOK.ru. - URL: https://www.book.ru/book/927771 (дата обращения:</w:t>
      </w:r>
      <w:r w:rsidRPr="00541F35">
        <w:rPr>
          <w:sz w:val="28"/>
          <w:szCs w:val="28"/>
        </w:rPr>
        <w:t xml:space="preserve"> </w:t>
      </w:r>
      <w:r w:rsidRPr="00541F35">
        <w:rPr>
          <w:b w:val="0"/>
          <w:sz w:val="28"/>
          <w:szCs w:val="28"/>
        </w:rPr>
        <w:t>0</w:t>
      </w:r>
      <w:r w:rsidRPr="00541F35">
        <w:rPr>
          <w:b w:val="0"/>
          <w:bCs w:val="0"/>
          <w:sz w:val="28"/>
          <w:szCs w:val="28"/>
        </w:rPr>
        <w:t>8</w:t>
      </w:r>
      <w:r w:rsidRPr="00541F35">
        <w:rPr>
          <w:b w:val="0"/>
          <w:sz w:val="28"/>
          <w:szCs w:val="28"/>
        </w:rPr>
        <w:t>.09.2023</w:t>
      </w:r>
      <w:r w:rsidRPr="00541F35">
        <w:rPr>
          <w:b w:val="0"/>
          <w:bCs w:val="0"/>
          <w:kern w:val="0"/>
          <w:sz w:val="28"/>
          <w:szCs w:val="28"/>
        </w:rPr>
        <w:t xml:space="preserve">). — </w:t>
      </w:r>
      <w:r w:rsidR="00541F35" w:rsidRPr="00541F35">
        <w:rPr>
          <w:b w:val="0"/>
          <w:bCs w:val="0"/>
          <w:kern w:val="0"/>
          <w:sz w:val="28"/>
          <w:szCs w:val="28"/>
        </w:rPr>
        <w:t>Текст:</w:t>
      </w:r>
      <w:r w:rsidRPr="00541F35">
        <w:rPr>
          <w:b w:val="0"/>
          <w:bCs w:val="0"/>
          <w:kern w:val="0"/>
          <w:sz w:val="28"/>
          <w:szCs w:val="28"/>
        </w:rPr>
        <w:t xml:space="preserve"> электронный. </w:t>
      </w:r>
    </w:p>
    <w:p w14:paraId="48FAF841" w14:textId="77777777" w:rsidR="00594F3D" w:rsidRPr="00541F35" w:rsidRDefault="00594F3D" w:rsidP="00541F35">
      <w:pPr>
        <w:pStyle w:val="1"/>
        <w:tabs>
          <w:tab w:val="left" w:pos="851"/>
        </w:tabs>
        <w:spacing w:before="0" w:beforeAutospacing="0" w:after="0" w:afterAutospacing="0" w:line="336" w:lineRule="auto"/>
        <w:ind w:firstLine="709"/>
        <w:jc w:val="both"/>
        <w:rPr>
          <w:sz w:val="28"/>
          <w:szCs w:val="28"/>
        </w:rPr>
      </w:pPr>
      <w:r w:rsidRPr="00541F35">
        <w:rPr>
          <w:sz w:val="28"/>
          <w:szCs w:val="28"/>
        </w:rPr>
        <w:t>9. Перечень ресурсов информационно-телекоммуникационной сети «Интернет», необходимых для освоения дисциплины</w:t>
      </w:r>
      <w:bookmarkEnd w:id="16"/>
    </w:p>
    <w:p w14:paraId="5F12B31F" w14:textId="77777777" w:rsidR="00594F3D" w:rsidRPr="00541F35" w:rsidRDefault="00A30D6C" w:rsidP="00541F35">
      <w:pPr>
        <w:pStyle w:val="ad"/>
        <w:numPr>
          <w:ilvl w:val="0"/>
          <w:numId w:val="8"/>
        </w:numPr>
        <w:tabs>
          <w:tab w:val="left" w:pos="851"/>
          <w:tab w:val="left" w:pos="993"/>
          <w:tab w:val="left" w:pos="1134"/>
        </w:tabs>
        <w:spacing w:line="336" w:lineRule="auto"/>
        <w:ind w:left="0" w:firstLine="709"/>
        <w:jc w:val="both"/>
        <w:rPr>
          <w:sz w:val="28"/>
          <w:szCs w:val="28"/>
        </w:rPr>
      </w:pPr>
      <w:hyperlink r:id="rId13" w:history="1">
        <w:r w:rsidR="00594F3D" w:rsidRPr="00541F35">
          <w:rPr>
            <w:sz w:val="28"/>
            <w:szCs w:val="28"/>
            <w:lang w:val="en-US"/>
          </w:rPr>
          <w:t>http</w:t>
        </w:r>
        <w:r w:rsidR="00594F3D" w:rsidRPr="00541F35">
          <w:rPr>
            <w:sz w:val="28"/>
            <w:szCs w:val="28"/>
          </w:rPr>
          <w:t>://</w:t>
        </w:r>
        <w:r w:rsidR="00594F3D" w:rsidRPr="00541F35">
          <w:rPr>
            <w:sz w:val="28"/>
            <w:szCs w:val="28"/>
            <w:lang w:val="en-US"/>
          </w:rPr>
          <w:t>www</w:t>
        </w:r>
        <w:r w:rsidR="00594F3D" w:rsidRPr="00541F35">
          <w:rPr>
            <w:sz w:val="28"/>
            <w:szCs w:val="28"/>
          </w:rPr>
          <w:t>.</w:t>
        </w:r>
      </w:hyperlink>
      <w:hyperlink r:id="rId14" w:history="1">
        <w:proofErr w:type="spellStart"/>
        <w:r w:rsidR="00594F3D" w:rsidRPr="00541F35">
          <w:rPr>
            <w:sz w:val="28"/>
            <w:szCs w:val="28"/>
            <w:lang w:val="en-US"/>
          </w:rPr>
          <w:t>amr</w:t>
        </w:r>
        <w:proofErr w:type="spellEnd"/>
      </w:hyperlink>
      <w:hyperlink r:id="rId15" w:history="1">
        <w:r w:rsidR="00594F3D" w:rsidRPr="00541F35">
          <w:rPr>
            <w:sz w:val="28"/>
            <w:szCs w:val="28"/>
          </w:rPr>
          <w:t>.</w:t>
        </w:r>
        <w:proofErr w:type="spellStart"/>
        <w:r w:rsidR="00594F3D" w:rsidRPr="00541F35">
          <w:rPr>
            <w:sz w:val="28"/>
            <w:szCs w:val="28"/>
          </w:rPr>
          <w:t>ru</w:t>
        </w:r>
        <w:proofErr w:type="spellEnd"/>
      </w:hyperlink>
      <w:r w:rsidR="00594F3D" w:rsidRPr="00541F35">
        <w:rPr>
          <w:sz w:val="28"/>
          <w:szCs w:val="28"/>
        </w:rPr>
        <w:t xml:space="preserve"> – Ассоциация менеджеров России</w:t>
      </w:r>
    </w:p>
    <w:p w14:paraId="6B6EA079" w14:textId="77777777" w:rsidR="00594F3D" w:rsidRPr="00541F35" w:rsidRDefault="00A30D6C" w:rsidP="00541F35">
      <w:pPr>
        <w:pStyle w:val="ad"/>
        <w:numPr>
          <w:ilvl w:val="0"/>
          <w:numId w:val="8"/>
        </w:numPr>
        <w:tabs>
          <w:tab w:val="left" w:pos="851"/>
          <w:tab w:val="left" w:pos="993"/>
          <w:tab w:val="left" w:pos="1134"/>
        </w:tabs>
        <w:spacing w:line="336" w:lineRule="auto"/>
        <w:ind w:left="0" w:firstLine="709"/>
        <w:jc w:val="both"/>
        <w:rPr>
          <w:spacing w:val="-4"/>
          <w:sz w:val="28"/>
          <w:szCs w:val="28"/>
          <w:lang w:val="en-US"/>
        </w:rPr>
      </w:pPr>
      <w:hyperlink r:id="rId16" w:history="1">
        <w:r w:rsidR="00594F3D" w:rsidRPr="00541F35">
          <w:rPr>
            <w:spacing w:val="-4"/>
            <w:sz w:val="28"/>
            <w:szCs w:val="28"/>
            <w:lang w:val="en-US"/>
          </w:rPr>
          <w:t>http://www.delo-press.ru-</w:t>
        </w:r>
      </w:hyperlink>
      <w:r w:rsidR="00594F3D" w:rsidRPr="00541F35">
        <w:rPr>
          <w:spacing w:val="-4"/>
          <w:sz w:val="28"/>
          <w:szCs w:val="28"/>
          <w:lang w:val="en-US"/>
        </w:rPr>
        <w:t xml:space="preserve"> </w:t>
      </w:r>
      <w:r w:rsidR="00594F3D" w:rsidRPr="00541F35">
        <w:rPr>
          <w:spacing w:val="-4"/>
          <w:sz w:val="28"/>
          <w:szCs w:val="28"/>
        </w:rPr>
        <w:t>сайт</w:t>
      </w:r>
      <w:r w:rsidR="00594F3D" w:rsidRPr="00541F35">
        <w:rPr>
          <w:spacing w:val="-4"/>
          <w:sz w:val="28"/>
          <w:szCs w:val="28"/>
          <w:lang w:val="en-US"/>
        </w:rPr>
        <w:t xml:space="preserve"> «</w:t>
      </w:r>
      <w:proofErr w:type="spellStart"/>
      <w:r w:rsidR="00594F3D" w:rsidRPr="00541F35">
        <w:rPr>
          <w:spacing w:val="-4"/>
          <w:sz w:val="28"/>
          <w:szCs w:val="28"/>
          <w:lang w:val="en-US"/>
        </w:rPr>
        <w:t>Delo</w:t>
      </w:r>
      <w:proofErr w:type="spellEnd"/>
      <w:r w:rsidR="00594F3D" w:rsidRPr="00541F35">
        <w:rPr>
          <w:spacing w:val="-4"/>
          <w:sz w:val="28"/>
          <w:szCs w:val="28"/>
          <w:lang w:val="en-US"/>
        </w:rPr>
        <w:t xml:space="preserve">-press» </w:t>
      </w:r>
    </w:p>
    <w:p w14:paraId="0E0F3799" w14:textId="77777777" w:rsidR="00594F3D" w:rsidRPr="00541F35" w:rsidRDefault="00594F3D" w:rsidP="00541F35">
      <w:pPr>
        <w:pStyle w:val="ad"/>
        <w:numPr>
          <w:ilvl w:val="0"/>
          <w:numId w:val="8"/>
        </w:numPr>
        <w:tabs>
          <w:tab w:val="left" w:pos="851"/>
        </w:tabs>
        <w:spacing w:line="336" w:lineRule="auto"/>
        <w:ind w:left="0" w:firstLine="709"/>
        <w:jc w:val="both"/>
        <w:rPr>
          <w:sz w:val="28"/>
          <w:szCs w:val="28"/>
        </w:rPr>
      </w:pPr>
      <w:r w:rsidRPr="00541F35">
        <w:rPr>
          <w:sz w:val="28"/>
          <w:szCs w:val="28"/>
        </w:rPr>
        <w:t>Электронные ресурсы БИК:</w:t>
      </w:r>
    </w:p>
    <w:p w14:paraId="78D4A2F3"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Электронная библиотека Финансового университета (ЭБ) </w:t>
      </w:r>
      <w:hyperlink r:id="rId17" w:history="1">
        <w:r w:rsidRPr="00541F35">
          <w:rPr>
            <w:rStyle w:val="af5"/>
            <w:color w:val="auto"/>
            <w:sz w:val="28"/>
            <w:szCs w:val="28"/>
          </w:rPr>
          <w:t>http://elib.fa.ru/</w:t>
        </w:r>
      </w:hyperlink>
    </w:p>
    <w:p w14:paraId="107C313A"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lastRenderedPageBreak/>
        <w:t>Электронно-библиотечная система BOOK.RU http://www.book.ru</w:t>
      </w:r>
    </w:p>
    <w:p w14:paraId="077935BF"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Электронно-библиотечная система «Университетская библиотека ОНЛАЙН» http://biblioclub.ru/</w:t>
      </w:r>
    </w:p>
    <w:p w14:paraId="500F924A"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Электронно-библиотечная система </w:t>
      </w:r>
      <w:proofErr w:type="spellStart"/>
      <w:r w:rsidRPr="00541F35">
        <w:rPr>
          <w:sz w:val="28"/>
          <w:szCs w:val="28"/>
        </w:rPr>
        <w:t>Znanium</w:t>
      </w:r>
      <w:proofErr w:type="spellEnd"/>
      <w:r w:rsidRPr="00541F35">
        <w:rPr>
          <w:sz w:val="28"/>
          <w:szCs w:val="28"/>
        </w:rPr>
        <w:t xml:space="preserve"> http://www.znanium.com</w:t>
      </w:r>
    </w:p>
    <w:p w14:paraId="006BF9AD"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Электронно-библиотечная система издательства «ЮРАЙТ» https://urait.ru/</w:t>
      </w:r>
    </w:p>
    <w:p w14:paraId="49561EB0"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Электронно-библиотечная система издательства Проспект </w:t>
      </w:r>
      <w:hyperlink r:id="rId18" w:history="1">
        <w:r w:rsidRPr="00541F35">
          <w:rPr>
            <w:rStyle w:val="af5"/>
            <w:color w:val="auto"/>
            <w:sz w:val="28"/>
            <w:szCs w:val="28"/>
          </w:rPr>
          <w:t>http://ebs.prospekt.org/books</w:t>
        </w:r>
      </w:hyperlink>
    </w:p>
    <w:p w14:paraId="07E432AA"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shd w:val="clear" w:color="auto" w:fill="FFFFFF"/>
        </w:rPr>
        <w:t>Справочно-образовательная система</w:t>
      </w:r>
      <w:r w:rsidRPr="00541F35">
        <w:rPr>
          <w:sz w:val="28"/>
          <w:szCs w:val="28"/>
        </w:rPr>
        <w:t xml:space="preserve"> </w:t>
      </w:r>
      <w:proofErr w:type="spellStart"/>
      <w:r w:rsidRPr="00541F35">
        <w:rPr>
          <w:sz w:val="28"/>
          <w:szCs w:val="28"/>
        </w:rPr>
        <w:t>Актион</w:t>
      </w:r>
      <w:proofErr w:type="spellEnd"/>
      <w:r w:rsidRPr="00541F35">
        <w:rPr>
          <w:sz w:val="28"/>
          <w:szCs w:val="28"/>
        </w:rPr>
        <w:t xml:space="preserve"> 360 https://action360.ru/</w:t>
      </w:r>
    </w:p>
    <w:p w14:paraId="587851D6"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rStyle w:val="af5"/>
          <w:color w:val="auto"/>
          <w:sz w:val="28"/>
          <w:szCs w:val="28"/>
        </w:rPr>
      </w:pPr>
      <w:r w:rsidRPr="00541F35">
        <w:rPr>
          <w:sz w:val="28"/>
          <w:szCs w:val="28"/>
        </w:rPr>
        <w:t xml:space="preserve">Деловая онлайн-библиотека </w:t>
      </w:r>
      <w:proofErr w:type="spellStart"/>
      <w:r w:rsidRPr="00541F35">
        <w:rPr>
          <w:sz w:val="28"/>
          <w:szCs w:val="28"/>
        </w:rPr>
        <w:t>Alpina</w:t>
      </w:r>
      <w:proofErr w:type="spellEnd"/>
      <w:r w:rsidRPr="00541F35">
        <w:rPr>
          <w:sz w:val="28"/>
          <w:szCs w:val="28"/>
        </w:rPr>
        <w:t xml:space="preserve"> </w:t>
      </w:r>
      <w:proofErr w:type="spellStart"/>
      <w:r w:rsidRPr="00541F35">
        <w:rPr>
          <w:sz w:val="28"/>
          <w:szCs w:val="28"/>
        </w:rPr>
        <w:t>Digital</w:t>
      </w:r>
      <w:proofErr w:type="spellEnd"/>
      <w:r w:rsidRPr="00541F35">
        <w:rPr>
          <w:sz w:val="28"/>
          <w:szCs w:val="28"/>
        </w:rPr>
        <w:t xml:space="preserve"> </w:t>
      </w:r>
      <w:hyperlink r:id="rId19" w:history="1">
        <w:r w:rsidRPr="00541F35">
          <w:rPr>
            <w:rStyle w:val="af5"/>
            <w:color w:val="auto"/>
            <w:sz w:val="28"/>
            <w:szCs w:val="28"/>
          </w:rPr>
          <w:t>http://lib.alpinadigital.ru/</w:t>
        </w:r>
      </w:hyperlink>
    </w:p>
    <w:p w14:paraId="1AE873C8"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Электронная библиотека издательства «МИФ» («Манн, Иванов и Фербер») https://fa.miflib.ru/auth/#/registration</w:t>
      </w:r>
    </w:p>
    <w:p w14:paraId="62AE8EDB"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Электронная библиотека Издательского дома «Гребенников» https://grebennikon.ru/</w:t>
      </w:r>
    </w:p>
    <w:p w14:paraId="5DAB412C"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Научная электронная библиотека eLibrary.ru http://elibrary.ru  </w:t>
      </w:r>
    </w:p>
    <w:p w14:paraId="0DF0181E"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Национальная электронная библиотека http://нэб.рф/</w:t>
      </w:r>
    </w:p>
    <w:p w14:paraId="4ED9F64A"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Финансовая справочная система «Финансовый директор» http://www.1fd.ru/</w:t>
      </w:r>
    </w:p>
    <w:p w14:paraId="1ACA41FD"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Ресурсы информационно-аналитического агентства по финансовым рынкам Cbonds.ru https://cbonds.ru/</w:t>
      </w:r>
    </w:p>
    <w:p w14:paraId="5C5236DD"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СПАРК </w:t>
      </w:r>
      <w:hyperlink r:id="rId20" w:history="1">
        <w:r w:rsidRPr="00541F35">
          <w:rPr>
            <w:rStyle w:val="af5"/>
            <w:color w:val="auto"/>
            <w:sz w:val="28"/>
            <w:szCs w:val="28"/>
          </w:rPr>
          <w:t>https://spark-interfax.ru/</w:t>
        </w:r>
      </w:hyperlink>
    </w:p>
    <w:p w14:paraId="590F9FB7"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lang w:val="en-US"/>
        </w:rPr>
      </w:pPr>
      <w:r w:rsidRPr="00541F35">
        <w:rPr>
          <w:sz w:val="28"/>
          <w:szCs w:val="28"/>
          <w:lang w:val="en-US"/>
        </w:rPr>
        <w:t>STATISTA https://www.statista.com/</w:t>
      </w:r>
    </w:p>
    <w:p w14:paraId="476F0ABE"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lang w:val="en-US"/>
        </w:rPr>
      </w:pPr>
      <w:r w:rsidRPr="00541F35">
        <w:rPr>
          <w:sz w:val="28"/>
          <w:szCs w:val="28"/>
          <w:lang w:val="en-US"/>
        </w:rPr>
        <w:t>Academic Reference http://ar.cnki.net/ACADREF</w:t>
      </w:r>
    </w:p>
    <w:p w14:paraId="09FBFE02"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Пакет баз данных компании EBSCO </w:t>
      </w:r>
      <w:proofErr w:type="spellStart"/>
      <w:r w:rsidRPr="00541F35">
        <w:rPr>
          <w:sz w:val="28"/>
          <w:szCs w:val="28"/>
        </w:rPr>
        <w:t>Publishing</w:t>
      </w:r>
      <w:proofErr w:type="spellEnd"/>
      <w:r w:rsidRPr="00541F35">
        <w:rPr>
          <w:sz w:val="28"/>
          <w:szCs w:val="28"/>
        </w:rPr>
        <w:t xml:space="preserve">, крупнейшего </w:t>
      </w:r>
      <w:proofErr w:type="spellStart"/>
      <w:r w:rsidRPr="00541F35">
        <w:rPr>
          <w:sz w:val="28"/>
          <w:szCs w:val="28"/>
        </w:rPr>
        <w:t>агрегатора</w:t>
      </w:r>
      <w:proofErr w:type="spellEnd"/>
      <w:r w:rsidRPr="00541F35">
        <w:rPr>
          <w:sz w:val="28"/>
          <w:szCs w:val="28"/>
        </w:rPr>
        <w:t xml:space="preserve"> научных ресурсов ведущих издательств мира </w:t>
      </w:r>
      <w:hyperlink r:id="rId21" w:history="1">
        <w:r w:rsidRPr="00541F35">
          <w:rPr>
            <w:rStyle w:val="af5"/>
            <w:color w:val="auto"/>
            <w:sz w:val="28"/>
            <w:szCs w:val="28"/>
          </w:rPr>
          <w:t>http://search.ebscohost.com</w:t>
        </w:r>
      </w:hyperlink>
      <w:r w:rsidRPr="00541F35">
        <w:rPr>
          <w:sz w:val="28"/>
          <w:szCs w:val="28"/>
        </w:rPr>
        <w:t xml:space="preserve"> (до 1 января 2024 г.)</w:t>
      </w:r>
    </w:p>
    <w:p w14:paraId="234C442E" w14:textId="77777777" w:rsidR="00594F3D" w:rsidRPr="00541F35" w:rsidRDefault="00594F3D" w:rsidP="00541F35">
      <w:pPr>
        <w:pStyle w:val="ad"/>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proofErr w:type="spellStart"/>
      <w:r w:rsidRPr="00541F35">
        <w:rPr>
          <w:sz w:val="28"/>
          <w:szCs w:val="28"/>
        </w:rPr>
        <w:t>Henry</w:t>
      </w:r>
      <w:proofErr w:type="spellEnd"/>
      <w:r w:rsidRPr="00541F35">
        <w:rPr>
          <w:sz w:val="28"/>
          <w:szCs w:val="28"/>
        </w:rPr>
        <w:t xml:space="preserve"> </w:t>
      </w:r>
      <w:proofErr w:type="spellStart"/>
      <w:r w:rsidRPr="00541F35">
        <w:rPr>
          <w:sz w:val="28"/>
          <w:szCs w:val="28"/>
        </w:rPr>
        <w:t>Stewart</w:t>
      </w:r>
      <w:proofErr w:type="spellEnd"/>
      <w:r w:rsidRPr="00541F35">
        <w:rPr>
          <w:sz w:val="28"/>
          <w:szCs w:val="28"/>
        </w:rPr>
        <w:t xml:space="preserve"> </w:t>
      </w:r>
      <w:proofErr w:type="spellStart"/>
      <w:r w:rsidRPr="00541F35">
        <w:rPr>
          <w:sz w:val="28"/>
          <w:szCs w:val="28"/>
        </w:rPr>
        <w:t>Talks</w:t>
      </w:r>
      <w:proofErr w:type="spellEnd"/>
      <w:r w:rsidRPr="00541F35">
        <w:rPr>
          <w:sz w:val="28"/>
          <w:szCs w:val="28"/>
        </w:rPr>
        <w:t>: Библиотека Онлайн Лекций по Бизнесу и Маркетингу https://hstalks.com/business/</w:t>
      </w:r>
    </w:p>
    <w:p w14:paraId="3FE06E0E" w14:textId="77777777" w:rsidR="00594F3D" w:rsidRPr="00541F35" w:rsidRDefault="00594F3D" w:rsidP="00541F35">
      <w:pPr>
        <w:pStyle w:val="ad"/>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Электронная коллекция книг издательства </w:t>
      </w:r>
      <w:proofErr w:type="spellStart"/>
      <w:r w:rsidRPr="00541F35">
        <w:rPr>
          <w:sz w:val="28"/>
          <w:szCs w:val="28"/>
        </w:rPr>
        <w:t>Springer</w:t>
      </w:r>
      <w:proofErr w:type="spellEnd"/>
      <w:r w:rsidRPr="00541F35">
        <w:rPr>
          <w:sz w:val="28"/>
          <w:szCs w:val="28"/>
        </w:rPr>
        <w:t xml:space="preserve">:  </w:t>
      </w:r>
      <w:proofErr w:type="spellStart"/>
      <w:r w:rsidRPr="00541F35">
        <w:rPr>
          <w:sz w:val="28"/>
          <w:szCs w:val="28"/>
        </w:rPr>
        <w:t>Springer</w:t>
      </w:r>
      <w:proofErr w:type="spellEnd"/>
      <w:r w:rsidRPr="00541F35">
        <w:rPr>
          <w:sz w:val="28"/>
          <w:szCs w:val="28"/>
        </w:rPr>
        <w:t xml:space="preserve"> </w:t>
      </w:r>
      <w:proofErr w:type="spellStart"/>
      <w:r w:rsidRPr="00541F35">
        <w:rPr>
          <w:sz w:val="28"/>
          <w:szCs w:val="28"/>
        </w:rPr>
        <w:t>eBooks</w:t>
      </w:r>
      <w:proofErr w:type="spellEnd"/>
      <w:r w:rsidRPr="00541F35">
        <w:rPr>
          <w:sz w:val="28"/>
          <w:szCs w:val="28"/>
        </w:rPr>
        <w:t xml:space="preserve"> </w:t>
      </w:r>
      <w:hyperlink r:id="rId22" w:history="1">
        <w:r w:rsidRPr="00541F35">
          <w:rPr>
            <w:rStyle w:val="af5"/>
            <w:color w:val="auto"/>
            <w:sz w:val="28"/>
            <w:szCs w:val="28"/>
          </w:rPr>
          <w:t>http://link.springer.com/</w:t>
        </w:r>
      </w:hyperlink>
    </w:p>
    <w:p w14:paraId="1FEAE4A8" w14:textId="77777777" w:rsidR="00594F3D" w:rsidRPr="00541F35" w:rsidRDefault="00594F3D" w:rsidP="00541F35">
      <w:pPr>
        <w:pStyle w:val="ad"/>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Электронные продукты издательства </w:t>
      </w:r>
      <w:proofErr w:type="spellStart"/>
      <w:r w:rsidRPr="00541F35">
        <w:rPr>
          <w:sz w:val="28"/>
          <w:szCs w:val="28"/>
        </w:rPr>
        <w:t>Elsevier</w:t>
      </w:r>
      <w:proofErr w:type="spellEnd"/>
      <w:r w:rsidRPr="00541F35">
        <w:rPr>
          <w:sz w:val="28"/>
          <w:szCs w:val="28"/>
        </w:rPr>
        <w:t xml:space="preserve"> </w:t>
      </w:r>
      <w:hyperlink r:id="rId23" w:history="1">
        <w:r w:rsidRPr="00541F35">
          <w:rPr>
            <w:rStyle w:val="af5"/>
            <w:color w:val="auto"/>
            <w:sz w:val="28"/>
            <w:szCs w:val="28"/>
          </w:rPr>
          <w:t>http://www.sciencedirect.com</w:t>
        </w:r>
      </w:hyperlink>
    </w:p>
    <w:p w14:paraId="1152C525"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lang w:val="en-US"/>
        </w:rPr>
      </w:pPr>
      <w:r w:rsidRPr="00541F35">
        <w:rPr>
          <w:sz w:val="28"/>
          <w:szCs w:val="28"/>
          <w:lang w:val="en-US"/>
        </w:rPr>
        <w:t xml:space="preserve">Emerald: Management </w:t>
      </w:r>
      <w:proofErr w:type="spellStart"/>
      <w:r w:rsidRPr="00541F35">
        <w:rPr>
          <w:sz w:val="28"/>
          <w:szCs w:val="28"/>
          <w:lang w:val="en-US"/>
        </w:rPr>
        <w:t>eJournal</w:t>
      </w:r>
      <w:proofErr w:type="spellEnd"/>
      <w:r w:rsidRPr="00541F35">
        <w:rPr>
          <w:sz w:val="28"/>
          <w:szCs w:val="28"/>
          <w:lang w:val="en-US"/>
        </w:rPr>
        <w:t xml:space="preserve"> Portfolio </w:t>
      </w:r>
      <w:hyperlink r:id="rId24" w:history="1">
        <w:r w:rsidRPr="00541F35">
          <w:rPr>
            <w:rStyle w:val="af5"/>
            <w:color w:val="auto"/>
            <w:sz w:val="28"/>
            <w:szCs w:val="28"/>
            <w:lang w:val="en-US"/>
          </w:rPr>
          <w:t>https://www.emerald.com/insight/</w:t>
        </w:r>
      </w:hyperlink>
    </w:p>
    <w:p w14:paraId="2F61D430" w14:textId="77777777" w:rsidR="00594F3D" w:rsidRPr="00541F35" w:rsidRDefault="00594F3D" w:rsidP="00541F35">
      <w:pPr>
        <w:pStyle w:val="af1"/>
        <w:numPr>
          <w:ilvl w:val="0"/>
          <w:numId w:val="27"/>
        </w:numPr>
        <w:tabs>
          <w:tab w:val="left" w:pos="284"/>
          <w:tab w:val="left" w:pos="426"/>
          <w:tab w:val="left" w:pos="851"/>
        </w:tabs>
        <w:spacing w:before="0" w:beforeAutospacing="0" w:after="0" w:afterAutospacing="0" w:line="336" w:lineRule="auto"/>
        <w:ind w:left="0" w:firstLine="0"/>
        <w:jc w:val="both"/>
        <w:rPr>
          <w:rStyle w:val="af4"/>
          <w:b w:val="0"/>
          <w:sz w:val="28"/>
          <w:szCs w:val="28"/>
          <w:lang w:val="en-US"/>
        </w:rPr>
      </w:pPr>
      <w:r w:rsidRPr="00541F35">
        <w:rPr>
          <w:rStyle w:val="af4"/>
          <w:b w:val="0"/>
          <w:sz w:val="28"/>
          <w:szCs w:val="28"/>
          <w:lang w:val="en-US"/>
        </w:rPr>
        <w:t>JSTOR. Arts &amp; Sciences I Collection</w:t>
      </w:r>
      <w:r w:rsidRPr="00541F35">
        <w:rPr>
          <w:rStyle w:val="af4"/>
          <w:sz w:val="28"/>
          <w:szCs w:val="28"/>
          <w:lang w:val="en-US"/>
        </w:rPr>
        <w:t xml:space="preserve"> </w:t>
      </w:r>
      <w:hyperlink r:id="rId25" w:history="1">
        <w:r w:rsidRPr="00541F35">
          <w:rPr>
            <w:rStyle w:val="af5"/>
            <w:color w:val="auto"/>
            <w:sz w:val="28"/>
            <w:szCs w:val="28"/>
            <w:lang w:val="en-US"/>
          </w:rPr>
          <w:t>https://www.jstor.org/</w:t>
        </w:r>
      </w:hyperlink>
    </w:p>
    <w:p w14:paraId="571614AC"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shd w:val="clear" w:color="auto" w:fill="FFFFFF"/>
        </w:rPr>
      </w:pPr>
      <w:r w:rsidRPr="00541F35">
        <w:rPr>
          <w:sz w:val="28"/>
          <w:szCs w:val="28"/>
          <w:shd w:val="clear" w:color="auto" w:fill="FFFFFF"/>
        </w:rPr>
        <w:lastRenderedPageBreak/>
        <w:t xml:space="preserve">Библиотека электронных публикаций Организации экономического сотрудничества и развития OECD </w:t>
      </w:r>
      <w:proofErr w:type="spellStart"/>
      <w:r w:rsidRPr="00541F35">
        <w:rPr>
          <w:sz w:val="28"/>
          <w:szCs w:val="28"/>
          <w:shd w:val="clear" w:color="auto" w:fill="FFFFFF"/>
        </w:rPr>
        <w:t>iLibrary</w:t>
      </w:r>
      <w:proofErr w:type="spellEnd"/>
      <w:r w:rsidRPr="00541F35">
        <w:rPr>
          <w:sz w:val="28"/>
          <w:szCs w:val="28"/>
          <w:shd w:val="clear" w:color="auto" w:fill="FFFFFF"/>
        </w:rPr>
        <w:t xml:space="preserve"> </w:t>
      </w:r>
      <w:hyperlink r:id="rId26" w:history="1">
        <w:r w:rsidRPr="00541F35">
          <w:rPr>
            <w:rStyle w:val="af5"/>
            <w:color w:val="auto"/>
            <w:sz w:val="28"/>
            <w:szCs w:val="28"/>
            <w:shd w:val="clear" w:color="auto" w:fill="FFFFFF"/>
          </w:rPr>
          <w:t>https://www.oecd-ilibrary.org/</w:t>
        </w:r>
      </w:hyperlink>
    </w:p>
    <w:p w14:paraId="0523DF28" w14:textId="2BBCE588"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sz w:val="28"/>
          <w:szCs w:val="28"/>
        </w:rPr>
      </w:pPr>
      <w:r w:rsidRPr="00541F35">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541F35" w:rsidRPr="00541F35">
        <w:rPr>
          <w:sz w:val="28"/>
          <w:szCs w:val="28"/>
        </w:rPr>
        <w:t>управления» http://eduvideo.online/</w:t>
      </w:r>
    </w:p>
    <w:p w14:paraId="4C34BEBF" w14:textId="77777777" w:rsidR="00594F3D" w:rsidRPr="00541F35" w:rsidRDefault="00594F3D" w:rsidP="00541F35">
      <w:pPr>
        <w:pStyle w:val="ad"/>
        <w:widowControl/>
        <w:numPr>
          <w:ilvl w:val="0"/>
          <w:numId w:val="27"/>
        </w:numPr>
        <w:tabs>
          <w:tab w:val="left" w:pos="284"/>
          <w:tab w:val="left" w:pos="426"/>
          <w:tab w:val="left" w:pos="851"/>
        </w:tabs>
        <w:autoSpaceDE/>
        <w:autoSpaceDN/>
        <w:adjustRightInd/>
        <w:spacing w:line="336" w:lineRule="auto"/>
        <w:ind w:left="0" w:firstLine="0"/>
        <w:contextualSpacing/>
        <w:jc w:val="both"/>
        <w:rPr>
          <w:bCs/>
          <w:sz w:val="28"/>
          <w:szCs w:val="28"/>
        </w:rPr>
      </w:pPr>
      <w:r w:rsidRPr="00541F35">
        <w:rPr>
          <w:sz w:val="28"/>
          <w:szCs w:val="28"/>
        </w:rPr>
        <w:t xml:space="preserve">База данных научных журналов издательства </w:t>
      </w:r>
      <w:proofErr w:type="spellStart"/>
      <w:r w:rsidRPr="00541F35">
        <w:rPr>
          <w:sz w:val="28"/>
          <w:szCs w:val="28"/>
        </w:rPr>
        <w:t>Wiley</w:t>
      </w:r>
      <w:proofErr w:type="spellEnd"/>
      <w:r w:rsidRPr="00541F35">
        <w:rPr>
          <w:sz w:val="28"/>
          <w:szCs w:val="28"/>
        </w:rPr>
        <w:t xml:space="preserve"> </w:t>
      </w:r>
      <w:hyperlink r:id="rId27" w:history="1">
        <w:r w:rsidRPr="00541F35">
          <w:rPr>
            <w:rStyle w:val="af5"/>
            <w:color w:val="auto"/>
            <w:sz w:val="28"/>
            <w:szCs w:val="28"/>
          </w:rPr>
          <w:t>https://onlinelibrary.wiley.com/</w:t>
        </w:r>
      </w:hyperlink>
    </w:p>
    <w:p w14:paraId="57D84362" w14:textId="77777777" w:rsidR="007D26C1" w:rsidRPr="00C44712" w:rsidRDefault="007D26C1" w:rsidP="00C44712">
      <w:pPr>
        <w:pStyle w:val="1"/>
        <w:spacing w:before="0" w:beforeAutospacing="0" w:after="0" w:afterAutospacing="0" w:line="360" w:lineRule="auto"/>
        <w:ind w:firstLine="709"/>
        <w:jc w:val="both"/>
        <w:rPr>
          <w:sz w:val="28"/>
          <w:szCs w:val="28"/>
        </w:rPr>
      </w:pPr>
      <w:r w:rsidRPr="00C44712">
        <w:rPr>
          <w:sz w:val="28"/>
          <w:szCs w:val="28"/>
        </w:rPr>
        <w:t>10. Методические указания для обучающихся по освоению дисциплины</w:t>
      </w:r>
      <w:bookmarkEnd w:id="17"/>
    </w:p>
    <w:p w14:paraId="1E9DF1D4" w14:textId="77777777" w:rsidR="004D2317" w:rsidRPr="005D4969" w:rsidRDefault="004D2317" w:rsidP="00C44712">
      <w:pPr>
        <w:snapToGrid w:val="0"/>
        <w:spacing w:line="360" w:lineRule="auto"/>
        <w:ind w:firstLine="709"/>
        <w:jc w:val="both"/>
        <w:rPr>
          <w:sz w:val="28"/>
          <w:szCs w:val="36"/>
        </w:rPr>
      </w:pPr>
      <w:r w:rsidRPr="005D4969">
        <w:rPr>
          <w:sz w:val="28"/>
          <w:szCs w:val="36"/>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2C5302B8" w14:textId="77777777" w:rsidR="004D2317" w:rsidRPr="005D4969" w:rsidRDefault="004D2317" w:rsidP="00C44712">
      <w:pPr>
        <w:pStyle w:val="8"/>
        <w:widowControl w:val="0"/>
        <w:shd w:val="clear" w:color="auto" w:fill="auto"/>
        <w:tabs>
          <w:tab w:val="left" w:pos="993"/>
        </w:tabs>
        <w:spacing w:before="0" w:after="0" w:line="360" w:lineRule="auto"/>
        <w:ind w:firstLine="709"/>
        <w:rPr>
          <w:rFonts w:cs="Times New Roman"/>
          <w:szCs w:val="28"/>
        </w:rPr>
      </w:pPr>
      <w:r w:rsidRPr="005D4969">
        <w:rPr>
          <w:rFonts w:cs="Times New Roman"/>
          <w:szCs w:val="28"/>
        </w:rPr>
        <w:t>При подготовке к семинарским занятиям студентам следует:</w:t>
      </w:r>
    </w:p>
    <w:p w14:paraId="079C293C" w14:textId="77777777" w:rsidR="004D2317" w:rsidRPr="005D4969" w:rsidRDefault="004D2317" w:rsidP="00C44712">
      <w:pPr>
        <w:numPr>
          <w:ilvl w:val="0"/>
          <w:numId w:val="10"/>
        </w:numPr>
        <w:tabs>
          <w:tab w:val="clear" w:pos="720"/>
          <w:tab w:val="left" w:pos="851"/>
          <w:tab w:val="left" w:pos="900"/>
          <w:tab w:val="num" w:pos="993"/>
        </w:tabs>
        <w:spacing w:line="360" w:lineRule="auto"/>
        <w:ind w:left="0" w:firstLine="709"/>
        <w:jc w:val="both"/>
        <w:rPr>
          <w:sz w:val="28"/>
          <w:szCs w:val="28"/>
        </w:rPr>
      </w:pPr>
      <w:r w:rsidRPr="005D4969">
        <w:rPr>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0CE694DA" w14:textId="77777777" w:rsidR="004D2317" w:rsidRPr="005D4969" w:rsidRDefault="004D2317" w:rsidP="00C44712">
      <w:pPr>
        <w:numPr>
          <w:ilvl w:val="0"/>
          <w:numId w:val="10"/>
        </w:numPr>
        <w:tabs>
          <w:tab w:val="clear" w:pos="720"/>
          <w:tab w:val="left" w:pos="851"/>
          <w:tab w:val="left" w:pos="900"/>
          <w:tab w:val="num" w:pos="993"/>
        </w:tabs>
        <w:spacing w:line="360" w:lineRule="auto"/>
        <w:ind w:left="0" w:firstLine="709"/>
        <w:jc w:val="both"/>
        <w:rPr>
          <w:sz w:val="28"/>
          <w:szCs w:val="28"/>
        </w:rPr>
      </w:pPr>
      <w:r w:rsidRPr="005D4969">
        <w:rPr>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4E92F90" w14:textId="77777777" w:rsidR="004D2317" w:rsidRPr="005D4969" w:rsidRDefault="004D2317" w:rsidP="00C44712">
      <w:pPr>
        <w:tabs>
          <w:tab w:val="left" w:pos="851"/>
        </w:tabs>
        <w:spacing w:line="360" w:lineRule="auto"/>
        <w:ind w:firstLine="709"/>
        <w:jc w:val="both"/>
        <w:rPr>
          <w:sz w:val="28"/>
          <w:szCs w:val="28"/>
        </w:rPr>
      </w:pPr>
      <w:r w:rsidRPr="005D4969">
        <w:rPr>
          <w:sz w:val="28"/>
          <w:szCs w:val="28"/>
        </w:rPr>
        <w:t xml:space="preserve">Семинарские занятия предполагают:  </w:t>
      </w:r>
    </w:p>
    <w:p w14:paraId="00D25BEB" w14:textId="15A87F59" w:rsidR="004D2317" w:rsidRPr="005D4969" w:rsidRDefault="004D2317" w:rsidP="00C44712">
      <w:pPr>
        <w:numPr>
          <w:ilvl w:val="0"/>
          <w:numId w:val="10"/>
        </w:numPr>
        <w:tabs>
          <w:tab w:val="clear" w:pos="720"/>
          <w:tab w:val="left" w:pos="851"/>
          <w:tab w:val="left" w:pos="900"/>
          <w:tab w:val="num" w:pos="993"/>
        </w:tabs>
        <w:spacing w:line="360" w:lineRule="auto"/>
        <w:ind w:left="0" w:firstLine="709"/>
        <w:jc w:val="both"/>
        <w:rPr>
          <w:sz w:val="28"/>
          <w:szCs w:val="28"/>
        </w:rPr>
      </w:pPr>
      <w:r w:rsidRPr="005D4969">
        <w:rPr>
          <w:sz w:val="28"/>
          <w:szCs w:val="28"/>
        </w:rPr>
        <w:t xml:space="preserve">обсуждение в интерактивной форме вопросов в области выбора альтернатив </w:t>
      </w:r>
      <w:r w:rsidR="00204505" w:rsidRPr="005D4969">
        <w:rPr>
          <w:sz w:val="28"/>
          <w:szCs w:val="28"/>
        </w:rPr>
        <w:t xml:space="preserve">мероприятий комплаенс </w:t>
      </w:r>
      <w:r w:rsidRPr="005D4969">
        <w:rPr>
          <w:sz w:val="28"/>
          <w:szCs w:val="28"/>
        </w:rPr>
        <w:t>(деловых игр, дискуссия, круглый стол и пр.);</w:t>
      </w:r>
    </w:p>
    <w:p w14:paraId="211CE71E" w14:textId="7AA63AD1" w:rsidR="004D2317" w:rsidRPr="005D4969" w:rsidRDefault="004D2317" w:rsidP="00C44712">
      <w:pPr>
        <w:numPr>
          <w:ilvl w:val="0"/>
          <w:numId w:val="10"/>
        </w:numPr>
        <w:tabs>
          <w:tab w:val="clear" w:pos="720"/>
          <w:tab w:val="left" w:pos="851"/>
          <w:tab w:val="left" w:pos="900"/>
          <w:tab w:val="num" w:pos="993"/>
        </w:tabs>
        <w:spacing w:line="360" w:lineRule="auto"/>
        <w:ind w:left="0" w:firstLine="709"/>
        <w:jc w:val="both"/>
        <w:rPr>
          <w:sz w:val="28"/>
          <w:szCs w:val="28"/>
        </w:rPr>
      </w:pPr>
      <w:r w:rsidRPr="005D4969">
        <w:rPr>
          <w:sz w:val="28"/>
          <w:szCs w:val="28"/>
        </w:rPr>
        <w:t xml:space="preserve"> подготовку докладов, выступление и участие в групповом </w:t>
      </w:r>
      <w:r w:rsidR="00541F35" w:rsidRPr="005D4969">
        <w:rPr>
          <w:sz w:val="28"/>
          <w:szCs w:val="28"/>
        </w:rPr>
        <w:t>обсуждении студенческих</w:t>
      </w:r>
      <w:r w:rsidRPr="005D4969">
        <w:rPr>
          <w:sz w:val="28"/>
          <w:szCs w:val="28"/>
        </w:rPr>
        <w:t xml:space="preserve"> презентаций, выполненных на определенную тему в рамках самостоятельной работы; </w:t>
      </w:r>
    </w:p>
    <w:p w14:paraId="6CDB2BD6" w14:textId="77777777" w:rsidR="004D2317" w:rsidRPr="005D4969" w:rsidRDefault="004D2317" w:rsidP="00C44712">
      <w:pPr>
        <w:numPr>
          <w:ilvl w:val="0"/>
          <w:numId w:val="10"/>
        </w:numPr>
        <w:tabs>
          <w:tab w:val="clear" w:pos="720"/>
          <w:tab w:val="left" w:pos="851"/>
          <w:tab w:val="left" w:pos="900"/>
          <w:tab w:val="num" w:pos="993"/>
        </w:tabs>
        <w:spacing w:line="360" w:lineRule="auto"/>
        <w:ind w:left="0" w:firstLine="709"/>
        <w:jc w:val="both"/>
        <w:rPr>
          <w:sz w:val="28"/>
          <w:szCs w:val="28"/>
        </w:rPr>
      </w:pPr>
      <w:r w:rsidRPr="005D4969">
        <w:rPr>
          <w:sz w:val="28"/>
          <w:szCs w:val="28"/>
        </w:rPr>
        <w:t xml:space="preserve"> решение практико-ориентированных, ситуационных,</w:t>
      </w:r>
      <w:r w:rsidR="00204505" w:rsidRPr="005D4969">
        <w:rPr>
          <w:sz w:val="28"/>
          <w:szCs w:val="28"/>
        </w:rPr>
        <w:t xml:space="preserve"> </w:t>
      </w:r>
      <w:r w:rsidRPr="005D4969">
        <w:rPr>
          <w:sz w:val="28"/>
          <w:szCs w:val="28"/>
        </w:rPr>
        <w:t xml:space="preserve">тестовых, исследовательских заданий и кейсов </w:t>
      </w:r>
    </w:p>
    <w:p w14:paraId="2F2D9017" w14:textId="77777777" w:rsidR="004D2317" w:rsidRPr="005D4969" w:rsidRDefault="004D2317" w:rsidP="00C44712">
      <w:pPr>
        <w:spacing w:line="360" w:lineRule="auto"/>
        <w:ind w:firstLine="709"/>
        <w:jc w:val="both"/>
        <w:rPr>
          <w:sz w:val="28"/>
          <w:szCs w:val="28"/>
        </w:rPr>
      </w:pPr>
      <w:r w:rsidRPr="005D4969">
        <w:rPr>
          <w:sz w:val="28"/>
          <w:szCs w:val="28"/>
        </w:rPr>
        <w:t>Методика решения практико-ориентированных заданий представлена в соответствующих методических рекомендациях.</w:t>
      </w:r>
    </w:p>
    <w:p w14:paraId="01FD8E69" w14:textId="77777777" w:rsidR="004D2317" w:rsidRPr="005D4969" w:rsidRDefault="004D2317" w:rsidP="00C44712">
      <w:pPr>
        <w:spacing w:line="360" w:lineRule="auto"/>
        <w:ind w:firstLine="709"/>
        <w:jc w:val="both"/>
        <w:rPr>
          <w:sz w:val="28"/>
          <w:szCs w:val="28"/>
        </w:rPr>
      </w:pPr>
      <w:r w:rsidRPr="005D4969">
        <w:rPr>
          <w:sz w:val="28"/>
          <w:szCs w:val="28"/>
        </w:rPr>
        <w:lastRenderedPageBreak/>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774D13A1" w14:textId="77777777" w:rsidR="004D2317" w:rsidRPr="005D4969" w:rsidRDefault="004D2317" w:rsidP="00C44712">
      <w:pPr>
        <w:snapToGrid w:val="0"/>
        <w:spacing w:line="360" w:lineRule="auto"/>
        <w:ind w:firstLine="709"/>
        <w:jc w:val="both"/>
        <w:rPr>
          <w:sz w:val="28"/>
          <w:szCs w:val="36"/>
        </w:rPr>
      </w:pPr>
      <w:r w:rsidRPr="005D4969">
        <w:rPr>
          <w:sz w:val="28"/>
          <w:szCs w:val="36"/>
        </w:rPr>
        <w:t xml:space="preserve">Самостоятельная работа предполагает выполнение специальных исследовательских заданий по отдельным темам, подготовку исследовательских заданий с применением аналитических информационных систем, подготовки доклада с использованием презентации. </w:t>
      </w:r>
    </w:p>
    <w:p w14:paraId="62F6FE40" w14:textId="77777777" w:rsidR="004D2317" w:rsidRPr="005D4969" w:rsidRDefault="004D2317" w:rsidP="00C44712">
      <w:pPr>
        <w:pStyle w:val="ad"/>
        <w:spacing w:line="360" w:lineRule="auto"/>
        <w:ind w:left="0" w:firstLine="709"/>
        <w:jc w:val="both"/>
        <w:rPr>
          <w:sz w:val="28"/>
          <w:szCs w:val="28"/>
        </w:rPr>
      </w:pPr>
      <w:r w:rsidRPr="005D4969">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3884CA45" w14:textId="77777777" w:rsidR="004D2317" w:rsidRPr="005D4969" w:rsidRDefault="004D2317" w:rsidP="00C44712">
      <w:pPr>
        <w:pStyle w:val="ad"/>
        <w:spacing w:line="360" w:lineRule="auto"/>
        <w:ind w:left="0" w:firstLine="709"/>
        <w:jc w:val="both"/>
        <w:rPr>
          <w:sz w:val="28"/>
          <w:szCs w:val="28"/>
        </w:rPr>
      </w:pPr>
      <w:r w:rsidRPr="005D4969">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w:t>
      </w:r>
      <w:r w:rsidR="00204505" w:rsidRPr="005D4969">
        <w:rPr>
          <w:sz w:val="28"/>
          <w:szCs w:val="28"/>
        </w:rPr>
        <w:t>стной</w:t>
      </w:r>
      <w:r w:rsidRPr="005D4969">
        <w:rPr>
          <w:sz w:val="28"/>
          <w:szCs w:val="28"/>
        </w:rPr>
        <w:t xml:space="preserve"> конфронтации, сохранять беспристрастность, не оценивать выступающих, не выслушав до конца и не поняв позицию.</w:t>
      </w:r>
    </w:p>
    <w:p w14:paraId="59509DEB" w14:textId="77777777" w:rsidR="004D2317" w:rsidRPr="005D4969" w:rsidRDefault="004D2317" w:rsidP="00C44712">
      <w:pPr>
        <w:pStyle w:val="ad"/>
        <w:spacing w:line="360" w:lineRule="auto"/>
        <w:ind w:left="0" w:firstLine="709"/>
        <w:jc w:val="both"/>
        <w:rPr>
          <w:sz w:val="28"/>
          <w:szCs w:val="28"/>
        </w:rPr>
      </w:pPr>
      <w:r w:rsidRPr="005D4969">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04C72CF2" w14:textId="77777777" w:rsidR="004D2317" w:rsidRPr="005D4969" w:rsidRDefault="004D2317" w:rsidP="00C44712">
      <w:pPr>
        <w:pStyle w:val="ad"/>
        <w:numPr>
          <w:ilvl w:val="0"/>
          <w:numId w:val="9"/>
        </w:numPr>
        <w:tabs>
          <w:tab w:val="left" w:pos="993"/>
        </w:tabs>
        <w:autoSpaceDE/>
        <w:autoSpaceDN/>
        <w:adjustRightInd/>
        <w:spacing w:line="360" w:lineRule="auto"/>
        <w:ind w:left="0" w:firstLine="709"/>
        <w:contextualSpacing/>
        <w:jc w:val="both"/>
        <w:rPr>
          <w:sz w:val="28"/>
          <w:szCs w:val="28"/>
        </w:rPr>
      </w:pPr>
      <w:r w:rsidRPr="005D4969">
        <w:rPr>
          <w:sz w:val="28"/>
          <w:szCs w:val="28"/>
        </w:rPr>
        <w:t>не уходить от темы;</w:t>
      </w:r>
    </w:p>
    <w:p w14:paraId="6813FAF5" w14:textId="77777777" w:rsidR="004D2317" w:rsidRPr="005D4969" w:rsidRDefault="004D2317" w:rsidP="00C44712">
      <w:pPr>
        <w:pStyle w:val="ad"/>
        <w:numPr>
          <w:ilvl w:val="0"/>
          <w:numId w:val="9"/>
        </w:numPr>
        <w:tabs>
          <w:tab w:val="left" w:pos="993"/>
        </w:tabs>
        <w:autoSpaceDE/>
        <w:autoSpaceDN/>
        <w:adjustRightInd/>
        <w:spacing w:line="360" w:lineRule="auto"/>
        <w:ind w:left="0" w:firstLine="709"/>
        <w:contextualSpacing/>
        <w:jc w:val="both"/>
        <w:rPr>
          <w:sz w:val="28"/>
          <w:szCs w:val="28"/>
        </w:rPr>
      </w:pPr>
      <w:r w:rsidRPr="005D4969">
        <w:rPr>
          <w:sz w:val="28"/>
          <w:szCs w:val="28"/>
        </w:rPr>
        <w:t xml:space="preserve">оперативно проводить анализ высказанных идей, мнений, позиций. </w:t>
      </w:r>
    </w:p>
    <w:p w14:paraId="618F67F0" w14:textId="77777777" w:rsidR="004D2317" w:rsidRPr="005D4969" w:rsidRDefault="004D2317" w:rsidP="00C44712">
      <w:pPr>
        <w:pStyle w:val="ad"/>
        <w:spacing w:line="360" w:lineRule="auto"/>
        <w:ind w:left="0" w:firstLine="709"/>
        <w:jc w:val="both"/>
        <w:rPr>
          <w:sz w:val="28"/>
          <w:szCs w:val="28"/>
        </w:rPr>
      </w:pPr>
      <w:r w:rsidRPr="005D4969">
        <w:rPr>
          <w:sz w:val="28"/>
          <w:szCs w:val="28"/>
        </w:rPr>
        <w:t>В конце дискуссии у студентов есть право самим оценить свою работу (рефлексия).</w:t>
      </w:r>
    </w:p>
    <w:p w14:paraId="55934158" w14:textId="77777777" w:rsidR="004D2317" w:rsidRPr="005D4969" w:rsidRDefault="004D2317" w:rsidP="00C44712">
      <w:pPr>
        <w:pStyle w:val="ad"/>
        <w:spacing w:line="360" w:lineRule="auto"/>
        <w:ind w:left="0" w:firstLine="709"/>
        <w:jc w:val="both"/>
        <w:rPr>
          <w:sz w:val="28"/>
          <w:szCs w:val="28"/>
        </w:rPr>
      </w:pPr>
      <w:r w:rsidRPr="005D4969">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0D3EC109" w14:textId="77777777" w:rsidR="00797AA9" w:rsidRPr="005D4969" w:rsidRDefault="004D2317" w:rsidP="00C44712">
      <w:pPr>
        <w:pStyle w:val="ad"/>
        <w:spacing w:line="360" w:lineRule="auto"/>
        <w:ind w:left="0" w:firstLine="709"/>
        <w:jc w:val="both"/>
        <w:rPr>
          <w:sz w:val="28"/>
          <w:szCs w:val="28"/>
        </w:rPr>
      </w:pPr>
      <w:r w:rsidRPr="005D4969">
        <w:rPr>
          <w:sz w:val="28"/>
          <w:szCs w:val="28"/>
        </w:rPr>
        <w:t xml:space="preserve">Подготовка к дискуссии включает в себя изучение материала, полученного </w:t>
      </w:r>
      <w:r w:rsidRPr="005D4969">
        <w:rPr>
          <w:sz w:val="28"/>
          <w:szCs w:val="28"/>
        </w:rPr>
        <w:lastRenderedPageBreak/>
        <w:t>на лекции и дополнительного материала, рекомендованного преподавателем.</w:t>
      </w:r>
      <w:r w:rsidR="00797AA9" w:rsidRPr="005D4969">
        <w:rPr>
          <w:sz w:val="28"/>
          <w:szCs w:val="28"/>
        </w:rPr>
        <w:t xml:space="preserve"> </w:t>
      </w:r>
    </w:p>
    <w:p w14:paraId="3B80379C" w14:textId="288938BC" w:rsidR="004D2317" w:rsidRPr="005D4969" w:rsidRDefault="004D2317" w:rsidP="00C44712">
      <w:pPr>
        <w:pStyle w:val="ad"/>
        <w:spacing w:line="360" w:lineRule="auto"/>
        <w:ind w:left="0" w:firstLine="709"/>
        <w:jc w:val="both"/>
        <w:rPr>
          <w:sz w:val="28"/>
          <w:szCs w:val="28"/>
        </w:rPr>
      </w:pPr>
      <w:r w:rsidRPr="005D4969">
        <w:rPr>
          <w:sz w:val="28"/>
          <w:szCs w:val="28"/>
        </w:rPr>
        <w:t xml:space="preserve">При подготовке к </w:t>
      </w:r>
      <w:r w:rsidR="00541F35">
        <w:rPr>
          <w:sz w:val="28"/>
          <w:szCs w:val="28"/>
        </w:rPr>
        <w:t>зачету</w:t>
      </w:r>
      <w:r w:rsidRPr="005D4969">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0E21E22" w14:textId="77777777" w:rsidR="007D26C1" w:rsidRPr="00C44712" w:rsidRDefault="007D26C1" w:rsidP="00C44712">
      <w:pPr>
        <w:pStyle w:val="1"/>
        <w:spacing w:before="0" w:beforeAutospacing="0" w:after="0" w:afterAutospacing="0" w:line="360" w:lineRule="auto"/>
        <w:ind w:firstLine="709"/>
        <w:jc w:val="both"/>
        <w:rPr>
          <w:sz w:val="28"/>
          <w:szCs w:val="28"/>
        </w:rPr>
      </w:pPr>
      <w:bookmarkStart w:id="18" w:name="_Toc25221086"/>
      <w:r w:rsidRPr="00C44712">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p>
    <w:p w14:paraId="3DAADC9D" w14:textId="77777777" w:rsidR="007D26C1" w:rsidRPr="00C44712" w:rsidRDefault="007D26C1" w:rsidP="00C44712">
      <w:pPr>
        <w:pStyle w:val="1"/>
        <w:spacing w:before="0" w:beforeAutospacing="0" w:after="0" w:afterAutospacing="0" w:line="360" w:lineRule="auto"/>
        <w:ind w:firstLine="709"/>
        <w:jc w:val="both"/>
        <w:rPr>
          <w:sz w:val="28"/>
          <w:szCs w:val="28"/>
        </w:rPr>
      </w:pPr>
      <w:bookmarkStart w:id="19" w:name="_Toc531614950"/>
      <w:bookmarkStart w:id="20" w:name="_Toc531686467"/>
      <w:bookmarkStart w:id="21" w:name="_Toc25221087"/>
      <w:r w:rsidRPr="00C44712">
        <w:rPr>
          <w:sz w:val="28"/>
          <w:szCs w:val="28"/>
        </w:rPr>
        <w:t>11. 1. Комплект лицензионного программного обеспечения:</w:t>
      </w:r>
      <w:bookmarkEnd w:id="19"/>
      <w:bookmarkEnd w:id="20"/>
      <w:bookmarkEnd w:id="21"/>
    </w:p>
    <w:p w14:paraId="5EDE39D7" w14:textId="7889D280" w:rsidR="007D26C1" w:rsidRPr="00040518" w:rsidRDefault="007D26C1" w:rsidP="00C44712">
      <w:pPr>
        <w:spacing w:line="360" w:lineRule="auto"/>
        <w:ind w:firstLine="709"/>
        <w:jc w:val="both"/>
        <w:rPr>
          <w:rFonts w:eastAsia="Calibri"/>
          <w:sz w:val="28"/>
          <w:szCs w:val="28"/>
        </w:rPr>
      </w:pPr>
      <w:bookmarkStart w:id="22" w:name="_Toc531614951"/>
      <w:bookmarkStart w:id="23" w:name="_Toc531686468"/>
      <w:r w:rsidRPr="00040518">
        <w:rPr>
          <w:rFonts w:eastAsia="Calibri"/>
          <w:sz w:val="28"/>
          <w:szCs w:val="28"/>
        </w:rPr>
        <w:t xml:space="preserve">1. </w:t>
      </w:r>
      <w:r w:rsidRPr="008C3046">
        <w:rPr>
          <w:rFonts w:eastAsia="Calibri"/>
          <w:sz w:val="28"/>
          <w:szCs w:val="28"/>
          <w:lang w:val="en-US"/>
        </w:rPr>
        <w:t>Windows</w:t>
      </w:r>
      <w:r w:rsidRPr="00040518">
        <w:rPr>
          <w:rFonts w:eastAsia="Calibri"/>
          <w:sz w:val="28"/>
          <w:szCs w:val="28"/>
        </w:rPr>
        <w:t xml:space="preserve">, </w:t>
      </w:r>
      <w:r w:rsidR="00541F35" w:rsidRPr="008C3046">
        <w:rPr>
          <w:rFonts w:eastAsia="Calibri"/>
          <w:sz w:val="28"/>
          <w:szCs w:val="28"/>
          <w:lang w:val="en-US"/>
        </w:rPr>
        <w:t>Microsoft</w:t>
      </w:r>
      <w:r w:rsidR="00541F35" w:rsidRPr="00040518">
        <w:rPr>
          <w:rFonts w:eastAsia="Calibri"/>
          <w:sz w:val="28"/>
          <w:szCs w:val="28"/>
        </w:rPr>
        <w:t xml:space="preserve"> </w:t>
      </w:r>
      <w:proofErr w:type="spellStart"/>
      <w:r w:rsidR="00541F35" w:rsidRPr="00040518">
        <w:rPr>
          <w:rFonts w:eastAsia="Calibri"/>
          <w:sz w:val="28"/>
          <w:szCs w:val="28"/>
        </w:rPr>
        <w:t>Office</w:t>
      </w:r>
      <w:proofErr w:type="spellEnd"/>
      <w:r w:rsidRPr="00040518">
        <w:rPr>
          <w:rFonts w:eastAsia="Calibri"/>
          <w:sz w:val="28"/>
          <w:szCs w:val="28"/>
        </w:rPr>
        <w:t>.</w:t>
      </w:r>
      <w:bookmarkEnd w:id="22"/>
      <w:bookmarkEnd w:id="23"/>
    </w:p>
    <w:p w14:paraId="0E5DDFE6" w14:textId="77777777" w:rsidR="007D26C1" w:rsidRPr="00040518" w:rsidRDefault="007D26C1" w:rsidP="00C44712">
      <w:pPr>
        <w:spacing w:line="360" w:lineRule="auto"/>
        <w:ind w:firstLine="709"/>
        <w:jc w:val="both"/>
        <w:rPr>
          <w:rFonts w:eastAsia="Calibri"/>
          <w:sz w:val="28"/>
          <w:szCs w:val="28"/>
        </w:rPr>
      </w:pPr>
      <w:bookmarkStart w:id="24" w:name="_Toc531614952"/>
      <w:bookmarkStart w:id="25" w:name="_Toc531686469"/>
      <w:r w:rsidRPr="00040518">
        <w:rPr>
          <w:rFonts w:eastAsia="Calibri"/>
          <w:sz w:val="28"/>
          <w:szCs w:val="28"/>
        </w:rPr>
        <w:t xml:space="preserve">2. </w:t>
      </w:r>
      <w:r w:rsidRPr="00C44712">
        <w:rPr>
          <w:rFonts w:eastAsia="Calibri"/>
          <w:sz w:val="28"/>
          <w:szCs w:val="28"/>
        </w:rPr>
        <w:t>Антивирус</w:t>
      </w:r>
      <w:r w:rsidRPr="00040518">
        <w:rPr>
          <w:rFonts w:eastAsia="Calibri"/>
          <w:sz w:val="28"/>
          <w:szCs w:val="28"/>
        </w:rPr>
        <w:t xml:space="preserve"> </w:t>
      </w:r>
      <w:r w:rsidRPr="008C3046">
        <w:rPr>
          <w:rFonts w:eastAsia="Calibri"/>
          <w:sz w:val="28"/>
          <w:szCs w:val="28"/>
          <w:lang w:val="en-US"/>
        </w:rPr>
        <w:t>ESET</w:t>
      </w:r>
      <w:r w:rsidRPr="00040518">
        <w:rPr>
          <w:rFonts w:eastAsia="Calibri"/>
          <w:sz w:val="28"/>
          <w:szCs w:val="28"/>
        </w:rPr>
        <w:t xml:space="preserve"> </w:t>
      </w:r>
      <w:r w:rsidRPr="008C3046">
        <w:rPr>
          <w:rFonts w:eastAsia="Calibri"/>
          <w:sz w:val="28"/>
          <w:szCs w:val="28"/>
          <w:lang w:val="en-US"/>
        </w:rPr>
        <w:t>Endpoint</w:t>
      </w:r>
      <w:r w:rsidRPr="00040518">
        <w:rPr>
          <w:rFonts w:eastAsia="Calibri"/>
          <w:sz w:val="28"/>
          <w:szCs w:val="28"/>
        </w:rPr>
        <w:t xml:space="preserve"> </w:t>
      </w:r>
      <w:r w:rsidRPr="008C3046">
        <w:rPr>
          <w:rFonts w:eastAsia="Calibri"/>
          <w:sz w:val="28"/>
          <w:szCs w:val="28"/>
          <w:lang w:val="en-US"/>
        </w:rPr>
        <w:t>Security</w:t>
      </w:r>
      <w:bookmarkEnd w:id="24"/>
      <w:bookmarkEnd w:id="25"/>
    </w:p>
    <w:p w14:paraId="42633885" w14:textId="77777777" w:rsidR="007D26C1" w:rsidRPr="00C44712" w:rsidRDefault="007D26C1" w:rsidP="00C44712">
      <w:pPr>
        <w:pStyle w:val="1"/>
        <w:spacing w:before="0" w:beforeAutospacing="0" w:after="0" w:afterAutospacing="0" w:line="360" w:lineRule="auto"/>
        <w:ind w:firstLine="709"/>
        <w:jc w:val="both"/>
        <w:rPr>
          <w:sz w:val="28"/>
          <w:szCs w:val="28"/>
        </w:rPr>
      </w:pPr>
      <w:bookmarkStart w:id="26" w:name="_Toc531614953"/>
      <w:bookmarkStart w:id="27" w:name="_Toc531686470"/>
      <w:bookmarkStart w:id="28" w:name="_Toc25221088"/>
      <w:r w:rsidRPr="00C44712">
        <w:rPr>
          <w:sz w:val="28"/>
          <w:szCs w:val="28"/>
        </w:rPr>
        <w:t>11.2. Современные профессиональные базы данных и информационные справочные системы</w:t>
      </w:r>
      <w:bookmarkEnd w:id="26"/>
      <w:bookmarkEnd w:id="27"/>
      <w:bookmarkEnd w:id="28"/>
    </w:p>
    <w:p w14:paraId="737C2878" w14:textId="77777777" w:rsidR="007D26C1" w:rsidRPr="005D4969" w:rsidRDefault="007D26C1" w:rsidP="00C44712">
      <w:pPr>
        <w:shd w:val="clear" w:color="auto" w:fill="FFFFFF"/>
        <w:tabs>
          <w:tab w:val="left" w:pos="442"/>
        </w:tabs>
        <w:spacing w:line="360" w:lineRule="auto"/>
        <w:ind w:firstLine="709"/>
        <w:jc w:val="both"/>
        <w:rPr>
          <w:rFonts w:eastAsia="Calibri"/>
          <w:bCs/>
          <w:sz w:val="28"/>
          <w:szCs w:val="28"/>
        </w:rPr>
      </w:pPr>
      <w:r w:rsidRPr="005D4969">
        <w:rPr>
          <w:rFonts w:eastAsia="Calibri"/>
          <w:bCs/>
          <w:sz w:val="28"/>
          <w:szCs w:val="28"/>
        </w:rPr>
        <w:t>1. Информационно-правовая система «Гарант»</w:t>
      </w:r>
    </w:p>
    <w:p w14:paraId="7D2981D8" w14:textId="77777777" w:rsidR="007D26C1" w:rsidRPr="005D4969" w:rsidRDefault="007D26C1" w:rsidP="00C44712">
      <w:pPr>
        <w:shd w:val="clear" w:color="auto" w:fill="FFFFFF"/>
        <w:tabs>
          <w:tab w:val="left" w:pos="442"/>
        </w:tabs>
        <w:spacing w:line="360" w:lineRule="auto"/>
        <w:ind w:firstLine="709"/>
        <w:jc w:val="both"/>
        <w:rPr>
          <w:rFonts w:eastAsia="Calibri"/>
          <w:bCs/>
          <w:sz w:val="28"/>
          <w:szCs w:val="28"/>
        </w:rPr>
      </w:pPr>
      <w:r w:rsidRPr="005D4969">
        <w:rPr>
          <w:rFonts w:eastAsia="Calibri"/>
          <w:bCs/>
          <w:sz w:val="28"/>
          <w:szCs w:val="28"/>
        </w:rPr>
        <w:t>2. Информационно-правовая система «Консультант Плюс»</w:t>
      </w:r>
    </w:p>
    <w:p w14:paraId="3C673E38" w14:textId="77777777" w:rsidR="007D26C1" w:rsidRPr="005D4969" w:rsidRDefault="007D26C1" w:rsidP="00C44712">
      <w:pPr>
        <w:shd w:val="clear" w:color="auto" w:fill="FFFFFF"/>
        <w:tabs>
          <w:tab w:val="left" w:pos="442"/>
        </w:tabs>
        <w:spacing w:line="360" w:lineRule="auto"/>
        <w:ind w:firstLine="709"/>
        <w:jc w:val="both"/>
      </w:pPr>
      <w:r w:rsidRPr="005D4969">
        <w:rPr>
          <w:rFonts w:eastAsia="Calibri"/>
          <w:bCs/>
          <w:sz w:val="28"/>
          <w:szCs w:val="28"/>
        </w:rPr>
        <w:t xml:space="preserve">3. Электронная энциклопедия: </w:t>
      </w:r>
      <w:hyperlink r:id="rId28" w:history="1">
        <w:r w:rsidRPr="00DF686D">
          <w:rPr>
            <w:rFonts w:eastAsia="Calibri"/>
            <w:bCs/>
            <w:sz w:val="28"/>
            <w:szCs w:val="28"/>
            <w:u w:val="single"/>
            <w:lang w:val="en-US"/>
          </w:rPr>
          <w:t>http</w:t>
        </w:r>
        <w:r w:rsidRPr="00DF686D">
          <w:rPr>
            <w:rFonts w:eastAsia="Calibri"/>
            <w:bCs/>
            <w:sz w:val="28"/>
            <w:szCs w:val="28"/>
            <w:u w:val="single"/>
          </w:rPr>
          <w:t>://</w:t>
        </w:r>
        <w:proofErr w:type="spellStart"/>
        <w:r w:rsidRPr="00DF686D">
          <w:rPr>
            <w:rFonts w:eastAsia="Calibri"/>
            <w:bCs/>
            <w:sz w:val="28"/>
            <w:szCs w:val="28"/>
            <w:u w:val="single"/>
            <w:lang w:val="en-US"/>
          </w:rPr>
          <w:t>ru</w:t>
        </w:r>
        <w:proofErr w:type="spellEnd"/>
        <w:r w:rsidRPr="00DF686D">
          <w:rPr>
            <w:rFonts w:eastAsia="Calibri"/>
            <w:bCs/>
            <w:sz w:val="28"/>
            <w:szCs w:val="28"/>
            <w:u w:val="single"/>
          </w:rPr>
          <w:t>.</w:t>
        </w:r>
        <w:proofErr w:type="spellStart"/>
        <w:r w:rsidRPr="00DF686D">
          <w:rPr>
            <w:rFonts w:eastAsia="Calibri"/>
            <w:bCs/>
            <w:sz w:val="28"/>
            <w:szCs w:val="28"/>
            <w:u w:val="single"/>
            <w:lang w:val="en-US"/>
          </w:rPr>
          <w:t>wikipedia</w:t>
        </w:r>
        <w:proofErr w:type="spellEnd"/>
        <w:r w:rsidRPr="00DF686D">
          <w:rPr>
            <w:rFonts w:eastAsia="Calibri"/>
            <w:bCs/>
            <w:sz w:val="28"/>
            <w:szCs w:val="28"/>
            <w:u w:val="single"/>
          </w:rPr>
          <w:t>.</w:t>
        </w:r>
        <w:r w:rsidRPr="00DF686D">
          <w:rPr>
            <w:rFonts w:eastAsia="Calibri"/>
            <w:bCs/>
            <w:sz w:val="28"/>
            <w:szCs w:val="28"/>
            <w:u w:val="single"/>
            <w:lang w:val="en-US"/>
          </w:rPr>
          <w:t>org</w:t>
        </w:r>
        <w:r w:rsidRPr="00DF686D">
          <w:rPr>
            <w:rFonts w:eastAsia="Calibri"/>
            <w:bCs/>
            <w:sz w:val="28"/>
            <w:szCs w:val="28"/>
            <w:u w:val="single"/>
          </w:rPr>
          <w:t>/</w:t>
        </w:r>
        <w:r w:rsidRPr="00DF686D">
          <w:rPr>
            <w:rFonts w:eastAsia="Calibri"/>
            <w:bCs/>
            <w:sz w:val="28"/>
            <w:szCs w:val="28"/>
            <w:u w:val="single"/>
            <w:lang w:val="en-US"/>
          </w:rPr>
          <w:t>wiki</w:t>
        </w:r>
        <w:r w:rsidRPr="00DF686D">
          <w:rPr>
            <w:rFonts w:eastAsia="Calibri"/>
            <w:bCs/>
            <w:sz w:val="28"/>
            <w:szCs w:val="28"/>
            <w:u w:val="single"/>
          </w:rPr>
          <w:t>/</w:t>
        </w:r>
        <w:r w:rsidRPr="00DF686D">
          <w:rPr>
            <w:rFonts w:eastAsia="Calibri"/>
            <w:bCs/>
            <w:sz w:val="28"/>
            <w:szCs w:val="28"/>
            <w:u w:val="single"/>
            <w:lang w:val="en-US"/>
          </w:rPr>
          <w:t>Wiki</w:t>
        </w:r>
      </w:hyperlink>
    </w:p>
    <w:p w14:paraId="5FCAC2D5" w14:textId="77777777" w:rsidR="00204505" w:rsidRPr="005D4969" w:rsidRDefault="00204505" w:rsidP="00C44712">
      <w:pPr>
        <w:shd w:val="clear" w:color="auto" w:fill="FFFFFF"/>
        <w:tabs>
          <w:tab w:val="left" w:pos="442"/>
        </w:tabs>
        <w:spacing w:line="360" w:lineRule="auto"/>
        <w:ind w:firstLine="709"/>
        <w:jc w:val="both"/>
        <w:rPr>
          <w:rFonts w:eastAsia="Calibri"/>
          <w:bCs/>
          <w:sz w:val="28"/>
          <w:szCs w:val="28"/>
        </w:rPr>
      </w:pPr>
      <w:r w:rsidRPr="005D4969">
        <w:rPr>
          <w:sz w:val="28"/>
          <w:szCs w:val="28"/>
        </w:rPr>
        <w:t>4. Сайты промышленных компаний и кредитных организаций (по конкретному заданию на семинар)</w:t>
      </w:r>
    </w:p>
    <w:p w14:paraId="00A15314" w14:textId="77777777" w:rsidR="00C44712" w:rsidRPr="00C44712" w:rsidRDefault="007D26C1" w:rsidP="00C44712">
      <w:pPr>
        <w:pStyle w:val="1"/>
        <w:spacing w:before="0" w:beforeAutospacing="0" w:after="0" w:afterAutospacing="0" w:line="360" w:lineRule="auto"/>
        <w:ind w:firstLine="709"/>
        <w:jc w:val="both"/>
        <w:rPr>
          <w:sz w:val="28"/>
          <w:szCs w:val="28"/>
        </w:rPr>
      </w:pPr>
      <w:bookmarkStart w:id="29" w:name="_Toc25221089"/>
      <w:r w:rsidRPr="00C44712">
        <w:rPr>
          <w:sz w:val="28"/>
          <w:szCs w:val="28"/>
        </w:rPr>
        <w:t>11.3. Сертифицированные программные и аппаратные средства защиты информации</w:t>
      </w:r>
      <w:bookmarkEnd w:id="29"/>
      <w:r w:rsidR="00B04DE9" w:rsidRPr="00C44712">
        <w:rPr>
          <w:sz w:val="28"/>
          <w:szCs w:val="28"/>
        </w:rPr>
        <w:t xml:space="preserve"> </w:t>
      </w:r>
    </w:p>
    <w:p w14:paraId="47FCD6BE" w14:textId="77777777" w:rsidR="007D26C1" w:rsidRPr="005D4969" w:rsidRDefault="00A03AA4" w:rsidP="00C44712">
      <w:pPr>
        <w:shd w:val="clear" w:color="auto" w:fill="FFFFFF"/>
        <w:tabs>
          <w:tab w:val="left" w:pos="442"/>
        </w:tabs>
        <w:spacing w:line="360" w:lineRule="auto"/>
        <w:ind w:firstLine="709"/>
        <w:jc w:val="both"/>
        <w:rPr>
          <w:rFonts w:eastAsia="Calibri"/>
          <w:b/>
          <w:bCs/>
          <w:sz w:val="28"/>
          <w:szCs w:val="28"/>
        </w:rPr>
      </w:pPr>
      <w:r w:rsidRPr="00C44712">
        <w:rPr>
          <w:sz w:val="28"/>
          <w:szCs w:val="28"/>
        </w:rPr>
        <w:t xml:space="preserve">Сертифицированные программные и аппаратные средства защиты информации </w:t>
      </w:r>
      <w:r w:rsidRPr="00A03AA4">
        <w:rPr>
          <w:sz w:val="28"/>
          <w:szCs w:val="28"/>
        </w:rPr>
        <w:t>н</w:t>
      </w:r>
      <w:r w:rsidR="00B04DE9" w:rsidRPr="00A03AA4">
        <w:rPr>
          <w:rFonts w:eastAsia="Calibri"/>
          <w:bCs/>
          <w:sz w:val="28"/>
          <w:szCs w:val="28"/>
        </w:rPr>
        <w:t>е используются</w:t>
      </w:r>
      <w:r w:rsidRPr="00A03AA4">
        <w:rPr>
          <w:rFonts w:eastAsia="Calibri"/>
          <w:bCs/>
          <w:sz w:val="28"/>
          <w:szCs w:val="28"/>
        </w:rPr>
        <w:t>.</w:t>
      </w:r>
    </w:p>
    <w:p w14:paraId="49C724DF" w14:textId="77777777" w:rsidR="007D26C1" w:rsidRPr="00C44712" w:rsidRDefault="007D26C1" w:rsidP="00C44712">
      <w:pPr>
        <w:pStyle w:val="1"/>
        <w:spacing w:before="0" w:beforeAutospacing="0" w:after="0" w:afterAutospacing="0" w:line="360" w:lineRule="auto"/>
        <w:ind w:firstLine="709"/>
        <w:jc w:val="both"/>
        <w:rPr>
          <w:sz w:val="28"/>
          <w:szCs w:val="28"/>
        </w:rPr>
      </w:pPr>
      <w:bookmarkStart w:id="30" w:name="_Toc25221090"/>
      <w:r w:rsidRPr="00C44712">
        <w:rPr>
          <w:sz w:val="28"/>
          <w:szCs w:val="28"/>
        </w:rPr>
        <w:t>12. Описание материально-технической базы, необходимой для осуществления образовательного процесса по дисциплине.</w:t>
      </w:r>
      <w:bookmarkEnd w:id="30"/>
    </w:p>
    <w:p w14:paraId="67495954" w14:textId="77777777" w:rsidR="00541F35" w:rsidRPr="00DD375F" w:rsidRDefault="00541F35" w:rsidP="00541F35">
      <w:pPr>
        <w:spacing w:line="360" w:lineRule="auto"/>
        <w:ind w:firstLine="709"/>
        <w:jc w:val="both"/>
        <w:rPr>
          <w:bCs/>
          <w:sz w:val="28"/>
          <w:szCs w:val="28"/>
        </w:rPr>
      </w:pPr>
      <w:r w:rsidRPr="00DD375F">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7C3FC92A" w14:textId="5B690749" w:rsidR="00797AA9" w:rsidRPr="00C51A91" w:rsidRDefault="00797AA9" w:rsidP="00541F35">
      <w:pPr>
        <w:spacing w:line="360" w:lineRule="auto"/>
        <w:ind w:firstLine="709"/>
        <w:jc w:val="both"/>
        <w:rPr>
          <w:sz w:val="28"/>
          <w:szCs w:val="28"/>
        </w:rPr>
      </w:pPr>
    </w:p>
    <w:sectPr w:rsidR="00797AA9" w:rsidRPr="00C51A91" w:rsidSect="00086268">
      <w:footerReference w:type="default" r:id="rId2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D57DC" w14:textId="77777777" w:rsidR="00A30D6C" w:rsidRDefault="00A30D6C" w:rsidP="008E7703">
      <w:r>
        <w:separator/>
      </w:r>
    </w:p>
  </w:endnote>
  <w:endnote w:type="continuationSeparator" w:id="0">
    <w:p w14:paraId="0806ED6D" w14:textId="77777777" w:rsidR="00A30D6C" w:rsidRDefault="00A30D6C" w:rsidP="008E7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741154"/>
      <w:docPartObj>
        <w:docPartGallery w:val="Page Numbers (Bottom of Page)"/>
        <w:docPartUnique/>
      </w:docPartObj>
    </w:sdtPr>
    <w:sdtEndPr/>
    <w:sdtContent>
      <w:p w14:paraId="6130CCCA" w14:textId="5D2E5F80" w:rsidR="00924C09" w:rsidRPr="0042151E" w:rsidRDefault="00924C09" w:rsidP="00092E98">
        <w:pPr>
          <w:pStyle w:val="a8"/>
          <w:jc w:val="center"/>
        </w:pPr>
        <w:r>
          <w:fldChar w:fldCharType="begin"/>
        </w:r>
        <w:r>
          <w:instrText>PAGE   \* MERGEFORMAT</w:instrText>
        </w:r>
        <w:r>
          <w:fldChar w:fldCharType="separate"/>
        </w:r>
        <w:r w:rsidR="00C71B35">
          <w:rPr>
            <w:noProof/>
          </w:rPr>
          <w:t>12</w:t>
        </w:r>
        <w: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281634"/>
      <w:docPartObj>
        <w:docPartGallery w:val="Page Numbers (Bottom of Page)"/>
        <w:docPartUnique/>
      </w:docPartObj>
    </w:sdtPr>
    <w:sdtEndPr/>
    <w:sdtContent>
      <w:p w14:paraId="74754971" w14:textId="4072BBE1" w:rsidR="00924C09" w:rsidRDefault="00924C09" w:rsidP="009252CF">
        <w:pPr>
          <w:pStyle w:val="a8"/>
          <w:jc w:val="center"/>
        </w:pPr>
        <w:r>
          <w:fldChar w:fldCharType="begin"/>
        </w:r>
        <w:r>
          <w:instrText>PAGE   \* MERGEFORMAT</w:instrText>
        </w:r>
        <w:r>
          <w:fldChar w:fldCharType="separate"/>
        </w:r>
        <w:r w:rsidR="00C71B35">
          <w:rPr>
            <w:noProof/>
          </w:rPr>
          <w:t>0</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DEDFA" w14:textId="4515051C" w:rsidR="00924C09" w:rsidRPr="0042151E" w:rsidRDefault="00924C09" w:rsidP="00C30068">
    <w:pPr>
      <w:pStyle w:val="a8"/>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DE683" w14:textId="026E4C38" w:rsidR="00924C09" w:rsidRDefault="00924C09" w:rsidP="009252CF">
    <w:pPr>
      <w:pStyle w:val="a8"/>
      <w:jc w:val="cen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0F2" w14:textId="74B97CA6" w:rsidR="00924C09" w:rsidRPr="0042151E" w:rsidRDefault="00924C09" w:rsidP="009252CF">
    <w:pPr>
      <w:pStyle w:val="a8"/>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BAE73" w14:textId="77777777" w:rsidR="00A30D6C" w:rsidRDefault="00A30D6C" w:rsidP="008E7703">
      <w:r>
        <w:separator/>
      </w:r>
    </w:p>
  </w:footnote>
  <w:footnote w:type="continuationSeparator" w:id="0">
    <w:p w14:paraId="11981B4D" w14:textId="77777777" w:rsidR="00A30D6C" w:rsidRDefault="00A30D6C" w:rsidP="008E77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2C624" w14:textId="77777777" w:rsidR="00924C09" w:rsidRDefault="00924C09" w:rsidP="008E7703">
    <w:pPr>
      <w:pStyle w:val="a6"/>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20A"/>
    <w:multiLevelType w:val="hybridMultilevel"/>
    <w:tmpl w:val="27C03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D90AEF"/>
    <w:multiLevelType w:val="hybridMultilevel"/>
    <w:tmpl w:val="46F44FD6"/>
    <w:lvl w:ilvl="0" w:tplc="6A5E222A">
      <w:start w:val="1"/>
      <w:numFmt w:val="decimal"/>
      <w:lvlText w:val="%1."/>
      <w:lvlJc w:val="left"/>
      <w:pPr>
        <w:ind w:left="6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77117"/>
    <w:multiLevelType w:val="multilevel"/>
    <w:tmpl w:val="A25C1670"/>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A690C44"/>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B10F5D"/>
    <w:multiLevelType w:val="hybridMultilevel"/>
    <w:tmpl w:val="12E09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C846E9"/>
    <w:multiLevelType w:val="hybridMultilevel"/>
    <w:tmpl w:val="895C2DDA"/>
    <w:lvl w:ilvl="0" w:tplc="91D2A8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3BB2DC1"/>
    <w:multiLevelType w:val="hybridMultilevel"/>
    <w:tmpl w:val="0F2A2F20"/>
    <w:lvl w:ilvl="0" w:tplc="2092E724">
      <w:start w:val="1"/>
      <w:numFmt w:val="decimal"/>
      <w:lvlText w:val="%1."/>
      <w:lvlJc w:val="left"/>
      <w:pPr>
        <w:ind w:left="928"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7" w15:restartNumberingAfterBreak="0">
    <w:nsid w:val="18344769"/>
    <w:multiLevelType w:val="hybridMultilevel"/>
    <w:tmpl w:val="BD9C9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1F43CE"/>
    <w:multiLevelType w:val="hybridMultilevel"/>
    <w:tmpl w:val="05725BC8"/>
    <w:lvl w:ilvl="0" w:tplc="7F14A7A2">
      <w:start w:val="1"/>
      <w:numFmt w:val="decimal"/>
      <w:lvlText w:val="%1."/>
      <w:lvlJc w:val="left"/>
      <w:pPr>
        <w:ind w:left="928"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B8410D"/>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3C3671"/>
    <w:multiLevelType w:val="hybridMultilevel"/>
    <w:tmpl w:val="B8B6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773E0A"/>
    <w:multiLevelType w:val="hybridMultilevel"/>
    <w:tmpl w:val="80361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C951BA"/>
    <w:multiLevelType w:val="hybridMultilevel"/>
    <w:tmpl w:val="09FC5D34"/>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E69058E"/>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11460B"/>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4054BA"/>
    <w:multiLevelType w:val="hybridMultilevel"/>
    <w:tmpl w:val="0994EC32"/>
    <w:lvl w:ilvl="0" w:tplc="F3C44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4D566FD4">
      <w:start w:val="1"/>
      <w:numFmt w:val="decimal"/>
      <w:lvlText w:val="%3."/>
      <w:lvlJc w:val="left"/>
      <w:pPr>
        <w:ind w:left="1315"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D207F6B"/>
    <w:multiLevelType w:val="hybridMultilevel"/>
    <w:tmpl w:val="8750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97554B"/>
    <w:multiLevelType w:val="multilevel"/>
    <w:tmpl w:val="089E0E0E"/>
    <w:lvl w:ilvl="0">
      <w:start w:val="1"/>
      <w:numFmt w:val="decimal"/>
      <w:lvlText w:val="%1."/>
      <w:lvlJc w:val="left"/>
      <w:pPr>
        <w:ind w:left="720" w:hanging="360"/>
      </w:p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5609705A"/>
    <w:multiLevelType w:val="hybridMultilevel"/>
    <w:tmpl w:val="1A12A2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2B4CFA"/>
    <w:multiLevelType w:val="multilevel"/>
    <w:tmpl w:val="A6BC242E"/>
    <w:lvl w:ilvl="0">
      <w:start w:val="1"/>
      <w:numFmt w:val="decimal"/>
      <w:lvlText w:val="%1."/>
      <w:lvlJc w:val="left"/>
      <w:pPr>
        <w:ind w:left="2204" w:hanging="360"/>
      </w:pPr>
    </w:lvl>
    <w:lvl w:ilvl="1">
      <w:start w:val="1"/>
      <w:numFmt w:val="decimal"/>
      <w:isLgl/>
      <w:lvlText w:val="%1.%2."/>
      <w:lvlJc w:val="left"/>
      <w:pPr>
        <w:ind w:left="185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7EC19BB"/>
    <w:multiLevelType w:val="hybridMultilevel"/>
    <w:tmpl w:val="CA7A4E1A"/>
    <w:lvl w:ilvl="0" w:tplc="1784A72C">
      <w:start w:val="4"/>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5" w15:restartNumberingAfterBreak="0">
    <w:nsid w:val="691E0111"/>
    <w:multiLevelType w:val="hybridMultilevel"/>
    <w:tmpl w:val="CE181A32"/>
    <w:lvl w:ilvl="0" w:tplc="BB22B41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15:restartNumberingAfterBreak="0">
    <w:nsid w:val="75C15059"/>
    <w:multiLevelType w:val="hybridMultilevel"/>
    <w:tmpl w:val="12C21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F146A5"/>
    <w:multiLevelType w:val="hybridMultilevel"/>
    <w:tmpl w:val="B700F1D8"/>
    <w:lvl w:ilvl="0" w:tplc="9942EDF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9"/>
  </w:num>
  <w:num w:numId="2">
    <w:abstractNumId w:val="7"/>
  </w:num>
  <w:num w:numId="3">
    <w:abstractNumId w:val="20"/>
  </w:num>
  <w:num w:numId="4">
    <w:abstractNumId w:val="16"/>
  </w:num>
  <w:num w:numId="5">
    <w:abstractNumId w:val="3"/>
  </w:num>
  <w:num w:numId="6">
    <w:abstractNumId w:val="17"/>
  </w:num>
  <w:num w:numId="7">
    <w:abstractNumId w:val="19"/>
  </w:num>
  <w:num w:numId="8">
    <w:abstractNumId w:val="10"/>
  </w:num>
  <w:num w:numId="9">
    <w:abstractNumId w:val="15"/>
  </w:num>
  <w:num w:numId="10">
    <w:abstractNumId w:val="14"/>
  </w:num>
  <w:num w:numId="11">
    <w:abstractNumId w:val="26"/>
  </w:num>
  <w:num w:numId="12">
    <w:abstractNumId w:val="27"/>
  </w:num>
  <w:num w:numId="13">
    <w:abstractNumId w:val="21"/>
  </w:num>
  <w:num w:numId="14">
    <w:abstractNumId w:val="2"/>
  </w:num>
  <w:num w:numId="15">
    <w:abstractNumId w:val="11"/>
  </w:num>
  <w:num w:numId="16">
    <w:abstractNumId w:val="13"/>
  </w:num>
  <w:num w:numId="17">
    <w:abstractNumId w:val="1"/>
  </w:num>
  <w:num w:numId="18">
    <w:abstractNumId w:val="23"/>
  </w:num>
  <w:num w:numId="19">
    <w:abstractNumId w:val="6"/>
  </w:num>
  <w:num w:numId="20">
    <w:abstractNumId w:val="25"/>
  </w:num>
  <w:num w:numId="21">
    <w:abstractNumId w:val="0"/>
  </w:num>
  <w:num w:numId="22">
    <w:abstractNumId w:val="24"/>
  </w:num>
  <w:num w:numId="23">
    <w:abstractNumId w:val="28"/>
  </w:num>
  <w:num w:numId="24">
    <w:abstractNumId w:val="22"/>
  </w:num>
  <w:num w:numId="25">
    <w:abstractNumId w:val="4"/>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5"/>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703"/>
    <w:rsid w:val="00002061"/>
    <w:rsid w:val="000233A9"/>
    <w:rsid w:val="000237BC"/>
    <w:rsid w:val="00031550"/>
    <w:rsid w:val="00033F84"/>
    <w:rsid w:val="000351D0"/>
    <w:rsid w:val="00040518"/>
    <w:rsid w:val="00042B7C"/>
    <w:rsid w:val="00042FB0"/>
    <w:rsid w:val="00053BA2"/>
    <w:rsid w:val="0006157F"/>
    <w:rsid w:val="0006680F"/>
    <w:rsid w:val="000742C8"/>
    <w:rsid w:val="00086268"/>
    <w:rsid w:val="00090D62"/>
    <w:rsid w:val="00092E98"/>
    <w:rsid w:val="00095A73"/>
    <w:rsid w:val="000A11D4"/>
    <w:rsid w:val="000B401A"/>
    <w:rsid w:val="000B7B1C"/>
    <w:rsid w:val="000D1239"/>
    <w:rsid w:val="000E72A9"/>
    <w:rsid w:val="001206A9"/>
    <w:rsid w:val="0013002F"/>
    <w:rsid w:val="001344CA"/>
    <w:rsid w:val="00135D04"/>
    <w:rsid w:val="00143E0E"/>
    <w:rsid w:val="00164818"/>
    <w:rsid w:val="00171564"/>
    <w:rsid w:val="00171D43"/>
    <w:rsid w:val="001765CA"/>
    <w:rsid w:val="00176776"/>
    <w:rsid w:val="001B0754"/>
    <w:rsid w:val="001B2607"/>
    <w:rsid w:val="001C3EE2"/>
    <w:rsid w:val="001D2A46"/>
    <w:rsid w:val="001D3179"/>
    <w:rsid w:val="001E703B"/>
    <w:rsid w:val="001E7540"/>
    <w:rsid w:val="001F743C"/>
    <w:rsid w:val="001F7CC2"/>
    <w:rsid w:val="00204505"/>
    <w:rsid w:val="00231310"/>
    <w:rsid w:val="0023695C"/>
    <w:rsid w:val="002454AD"/>
    <w:rsid w:val="00247346"/>
    <w:rsid w:val="00252B6D"/>
    <w:rsid w:val="00287BA6"/>
    <w:rsid w:val="00292A2D"/>
    <w:rsid w:val="002A29A0"/>
    <w:rsid w:val="002D6FAB"/>
    <w:rsid w:val="002D70AB"/>
    <w:rsid w:val="002E6EF6"/>
    <w:rsid w:val="002F2206"/>
    <w:rsid w:val="00300B16"/>
    <w:rsid w:val="0030158E"/>
    <w:rsid w:val="00312641"/>
    <w:rsid w:val="00332355"/>
    <w:rsid w:val="00354B58"/>
    <w:rsid w:val="00356240"/>
    <w:rsid w:val="003572BB"/>
    <w:rsid w:val="00362764"/>
    <w:rsid w:val="00371256"/>
    <w:rsid w:val="003737F1"/>
    <w:rsid w:val="003A5BCD"/>
    <w:rsid w:val="003B3B11"/>
    <w:rsid w:val="003C6FE9"/>
    <w:rsid w:val="003D775A"/>
    <w:rsid w:val="003E1BA5"/>
    <w:rsid w:val="0041054E"/>
    <w:rsid w:val="0042151E"/>
    <w:rsid w:val="00430C76"/>
    <w:rsid w:val="00434099"/>
    <w:rsid w:val="00436E29"/>
    <w:rsid w:val="004411DC"/>
    <w:rsid w:val="004426B8"/>
    <w:rsid w:val="004435B0"/>
    <w:rsid w:val="00463B51"/>
    <w:rsid w:val="00465F36"/>
    <w:rsid w:val="00466F31"/>
    <w:rsid w:val="004710AE"/>
    <w:rsid w:val="00474BC2"/>
    <w:rsid w:val="00490DD9"/>
    <w:rsid w:val="004A4175"/>
    <w:rsid w:val="004B7CD2"/>
    <w:rsid w:val="004D2317"/>
    <w:rsid w:val="004D572F"/>
    <w:rsid w:val="004D73A8"/>
    <w:rsid w:val="004F25B6"/>
    <w:rsid w:val="004F3369"/>
    <w:rsid w:val="0051624E"/>
    <w:rsid w:val="00541F35"/>
    <w:rsid w:val="00546F59"/>
    <w:rsid w:val="00547ED3"/>
    <w:rsid w:val="005927F1"/>
    <w:rsid w:val="00594F3D"/>
    <w:rsid w:val="005D201D"/>
    <w:rsid w:val="005D4969"/>
    <w:rsid w:val="005F396E"/>
    <w:rsid w:val="005F7CEF"/>
    <w:rsid w:val="006004FA"/>
    <w:rsid w:val="00606AD4"/>
    <w:rsid w:val="00615826"/>
    <w:rsid w:val="00616278"/>
    <w:rsid w:val="00633A7D"/>
    <w:rsid w:val="00642125"/>
    <w:rsid w:val="0064530B"/>
    <w:rsid w:val="0064630A"/>
    <w:rsid w:val="00647DBD"/>
    <w:rsid w:val="006704EB"/>
    <w:rsid w:val="00671270"/>
    <w:rsid w:val="006A0F5E"/>
    <w:rsid w:val="006A29D4"/>
    <w:rsid w:val="006A653D"/>
    <w:rsid w:val="006B4276"/>
    <w:rsid w:val="006B79EC"/>
    <w:rsid w:val="006B7C7E"/>
    <w:rsid w:val="006C2D22"/>
    <w:rsid w:val="006E7C8B"/>
    <w:rsid w:val="006F5971"/>
    <w:rsid w:val="00723DD0"/>
    <w:rsid w:val="00724C7D"/>
    <w:rsid w:val="00734BF8"/>
    <w:rsid w:val="007356B5"/>
    <w:rsid w:val="0074052F"/>
    <w:rsid w:val="00745F5C"/>
    <w:rsid w:val="007466D9"/>
    <w:rsid w:val="00747732"/>
    <w:rsid w:val="00750224"/>
    <w:rsid w:val="0075737B"/>
    <w:rsid w:val="00797AA9"/>
    <w:rsid w:val="007A06CE"/>
    <w:rsid w:val="007A0D88"/>
    <w:rsid w:val="007A57A0"/>
    <w:rsid w:val="007B189D"/>
    <w:rsid w:val="007B6682"/>
    <w:rsid w:val="007D26C1"/>
    <w:rsid w:val="007D3D43"/>
    <w:rsid w:val="007F76AA"/>
    <w:rsid w:val="008013A1"/>
    <w:rsid w:val="00814C0E"/>
    <w:rsid w:val="00824834"/>
    <w:rsid w:val="00826DDD"/>
    <w:rsid w:val="00835F57"/>
    <w:rsid w:val="00854DB5"/>
    <w:rsid w:val="00860EE4"/>
    <w:rsid w:val="0086105A"/>
    <w:rsid w:val="008617A6"/>
    <w:rsid w:val="008642C7"/>
    <w:rsid w:val="00877C7F"/>
    <w:rsid w:val="00886EF1"/>
    <w:rsid w:val="00896176"/>
    <w:rsid w:val="008A1B6F"/>
    <w:rsid w:val="008B0653"/>
    <w:rsid w:val="008B06E5"/>
    <w:rsid w:val="008C0B53"/>
    <w:rsid w:val="008C3046"/>
    <w:rsid w:val="008D61F6"/>
    <w:rsid w:val="008E18FE"/>
    <w:rsid w:val="008E5B53"/>
    <w:rsid w:val="008E6131"/>
    <w:rsid w:val="008E7703"/>
    <w:rsid w:val="008F0C0A"/>
    <w:rsid w:val="008F3AE5"/>
    <w:rsid w:val="00901396"/>
    <w:rsid w:val="00914314"/>
    <w:rsid w:val="00915D68"/>
    <w:rsid w:val="00924C09"/>
    <w:rsid w:val="009252CF"/>
    <w:rsid w:val="009601C6"/>
    <w:rsid w:val="009662AF"/>
    <w:rsid w:val="0096725A"/>
    <w:rsid w:val="0097024E"/>
    <w:rsid w:val="00973DDD"/>
    <w:rsid w:val="009757FA"/>
    <w:rsid w:val="009A1801"/>
    <w:rsid w:val="009D296A"/>
    <w:rsid w:val="009D53A8"/>
    <w:rsid w:val="009E314D"/>
    <w:rsid w:val="009F088A"/>
    <w:rsid w:val="00A03AA4"/>
    <w:rsid w:val="00A13728"/>
    <w:rsid w:val="00A156FF"/>
    <w:rsid w:val="00A30D6C"/>
    <w:rsid w:val="00A44A58"/>
    <w:rsid w:val="00A60ABA"/>
    <w:rsid w:val="00A8764E"/>
    <w:rsid w:val="00A96E38"/>
    <w:rsid w:val="00AC3B45"/>
    <w:rsid w:val="00AD754B"/>
    <w:rsid w:val="00AE08AE"/>
    <w:rsid w:val="00AE319F"/>
    <w:rsid w:val="00AF185C"/>
    <w:rsid w:val="00AF4EA2"/>
    <w:rsid w:val="00AF59DC"/>
    <w:rsid w:val="00AF7B02"/>
    <w:rsid w:val="00B01EAB"/>
    <w:rsid w:val="00B035F8"/>
    <w:rsid w:val="00B04DE9"/>
    <w:rsid w:val="00B113F7"/>
    <w:rsid w:val="00B15B5F"/>
    <w:rsid w:val="00B31F4D"/>
    <w:rsid w:val="00B40809"/>
    <w:rsid w:val="00B554BE"/>
    <w:rsid w:val="00B656A4"/>
    <w:rsid w:val="00B732AB"/>
    <w:rsid w:val="00B733C0"/>
    <w:rsid w:val="00B76ED6"/>
    <w:rsid w:val="00B77621"/>
    <w:rsid w:val="00B82119"/>
    <w:rsid w:val="00B82534"/>
    <w:rsid w:val="00B937F2"/>
    <w:rsid w:val="00BF1E1B"/>
    <w:rsid w:val="00BF4F92"/>
    <w:rsid w:val="00C0231F"/>
    <w:rsid w:val="00C05F5A"/>
    <w:rsid w:val="00C06DC6"/>
    <w:rsid w:val="00C11A41"/>
    <w:rsid w:val="00C14C57"/>
    <w:rsid w:val="00C17FBF"/>
    <w:rsid w:val="00C23D29"/>
    <w:rsid w:val="00C250DD"/>
    <w:rsid w:val="00C30068"/>
    <w:rsid w:val="00C41B11"/>
    <w:rsid w:val="00C44712"/>
    <w:rsid w:val="00C520C1"/>
    <w:rsid w:val="00C535DD"/>
    <w:rsid w:val="00C71B35"/>
    <w:rsid w:val="00C73C36"/>
    <w:rsid w:val="00C7646E"/>
    <w:rsid w:val="00C81D24"/>
    <w:rsid w:val="00CA1314"/>
    <w:rsid w:val="00CB1C6E"/>
    <w:rsid w:val="00CD7D17"/>
    <w:rsid w:val="00CF50BC"/>
    <w:rsid w:val="00CF50CB"/>
    <w:rsid w:val="00D1313F"/>
    <w:rsid w:val="00D411F4"/>
    <w:rsid w:val="00D61D8E"/>
    <w:rsid w:val="00D85D55"/>
    <w:rsid w:val="00DA1EEC"/>
    <w:rsid w:val="00DA21B5"/>
    <w:rsid w:val="00DB53DB"/>
    <w:rsid w:val="00DB5EBC"/>
    <w:rsid w:val="00DB6CD6"/>
    <w:rsid w:val="00DC1B4B"/>
    <w:rsid w:val="00DC2481"/>
    <w:rsid w:val="00DD3588"/>
    <w:rsid w:val="00DE74EF"/>
    <w:rsid w:val="00DF686D"/>
    <w:rsid w:val="00E22F77"/>
    <w:rsid w:val="00E348AF"/>
    <w:rsid w:val="00E46374"/>
    <w:rsid w:val="00E55578"/>
    <w:rsid w:val="00E56094"/>
    <w:rsid w:val="00E5693C"/>
    <w:rsid w:val="00E617AA"/>
    <w:rsid w:val="00E756C0"/>
    <w:rsid w:val="00E777DF"/>
    <w:rsid w:val="00E81384"/>
    <w:rsid w:val="00E95283"/>
    <w:rsid w:val="00EA045E"/>
    <w:rsid w:val="00EA382E"/>
    <w:rsid w:val="00EB43D5"/>
    <w:rsid w:val="00EB6266"/>
    <w:rsid w:val="00EC2522"/>
    <w:rsid w:val="00EC2C73"/>
    <w:rsid w:val="00ED39EA"/>
    <w:rsid w:val="00EE4FB2"/>
    <w:rsid w:val="00EF6066"/>
    <w:rsid w:val="00F01C34"/>
    <w:rsid w:val="00F22741"/>
    <w:rsid w:val="00F31741"/>
    <w:rsid w:val="00F36FEA"/>
    <w:rsid w:val="00F65498"/>
    <w:rsid w:val="00F66B50"/>
    <w:rsid w:val="00F74F85"/>
    <w:rsid w:val="00F95F89"/>
    <w:rsid w:val="00FB70BA"/>
    <w:rsid w:val="00FC3FCF"/>
    <w:rsid w:val="00FD68A6"/>
    <w:rsid w:val="00FE54CA"/>
    <w:rsid w:val="00FF64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52DDE"/>
  <w15:docId w15:val="{E4B1B23A-EA60-400C-B350-9F0472B64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703"/>
    <w:pPr>
      <w:widowControl w:val="0"/>
      <w:autoSpaceDE w:val="0"/>
      <w:autoSpaceDN w:val="0"/>
      <w:adjustRightInd w:val="0"/>
      <w:spacing w:line="240" w:lineRule="auto"/>
    </w:pPr>
    <w:rPr>
      <w:rFonts w:eastAsia="Times New Roman" w:cs="Times New Roman"/>
      <w:sz w:val="20"/>
      <w:szCs w:val="20"/>
      <w:lang w:eastAsia="ru-RU"/>
    </w:rPr>
  </w:style>
  <w:style w:type="paragraph" w:styleId="1">
    <w:name w:val="heading 1"/>
    <w:basedOn w:val="a"/>
    <w:link w:val="10"/>
    <w:uiPriority w:val="9"/>
    <w:qFormat/>
    <w:rsid w:val="00E46374"/>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E7703"/>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8E7703"/>
    <w:pPr>
      <w:widowControl/>
      <w:autoSpaceDE/>
      <w:autoSpaceDN/>
      <w:adjustRightInd/>
      <w:spacing w:after="120"/>
    </w:pPr>
  </w:style>
  <w:style w:type="character" w:customStyle="1" w:styleId="a5">
    <w:name w:val="Основной текст Знак"/>
    <w:basedOn w:val="a0"/>
    <w:link w:val="a4"/>
    <w:rsid w:val="008E7703"/>
    <w:rPr>
      <w:rFonts w:eastAsia="Times New Roman" w:cs="Times New Roman"/>
      <w:sz w:val="20"/>
      <w:szCs w:val="20"/>
      <w:lang w:eastAsia="ru-RU"/>
    </w:rPr>
  </w:style>
  <w:style w:type="paragraph" w:styleId="a6">
    <w:name w:val="header"/>
    <w:basedOn w:val="a"/>
    <w:link w:val="a7"/>
    <w:uiPriority w:val="99"/>
    <w:unhideWhenUsed/>
    <w:rsid w:val="008E7703"/>
    <w:pPr>
      <w:tabs>
        <w:tab w:val="center" w:pos="4677"/>
        <w:tab w:val="right" w:pos="9355"/>
      </w:tabs>
    </w:pPr>
  </w:style>
  <w:style w:type="character" w:customStyle="1" w:styleId="a7">
    <w:name w:val="Верхний колонтитул Знак"/>
    <w:basedOn w:val="a0"/>
    <w:link w:val="a6"/>
    <w:uiPriority w:val="99"/>
    <w:rsid w:val="008E7703"/>
    <w:rPr>
      <w:rFonts w:eastAsia="Times New Roman" w:cs="Times New Roman"/>
      <w:sz w:val="20"/>
      <w:szCs w:val="20"/>
      <w:lang w:eastAsia="ru-RU"/>
    </w:rPr>
  </w:style>
  <w:style w:type="paragraph" w:styleId="a8">
    <w:name w:val="footer"/>
    <w:basedOn w:val="a"/>
    <w:link w:val="a9"/>
    <w:uiPriority w:val="99"/>
    <w:unhideWhenUsed/>
    <w:rsid w:val="008E7703"/>
    <w:pPr>
      <w:tabs>
        <w:tab w:val="center" w:pos="4677"/>
        <w:tab w:val="right" w:pos="9355"/>
      </w:tabs>
    </w:pPr>
  </w:style>
  <w:style w:type="character" w:customStyle="1" w:styleId="a9">
    <w:name w:val="Нижний колонтитул Знак"/>
    <w:basedOn w:val="a0"/>
    <w:link w:val="a8"/>
    <w:uiPriority w:val="99"/>
    <w:rsid w:val="008E7703"/>
    <w:rPr>
      <w:rFonts w:eastAsia="Times New Roman" w:cs="Times New Roman"/>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D26C1"/>
  </w:style>
  <w:style w:type="character" w:customStyle="1" w:styleId="ab">
    <w:name w:val="Текст сноски Знак"/>
    <w:basedOn w:val="a0"/>
    <w:uiPriority w:val="99"/>
    <w:semiHidden/>
    <w:rsid w:val="007D26C1"/>
    <w:rPr>
      <w:rFonts w:eastAsia="Times New Roman" w:cs="Times New Roman"/>
      <w:sz w:val="20"/>
      <w:szCs w:val="20"/>
      <w:lang w:eastAsia="ru-RU"/>
    </w:rPr>
  </w:style>
  <w:style w:type="character" w:styleId="ac">
    <w:name w:val="footnote reference"/>
    <w:rsid w:val="007D26C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7D26C1"/>
    <w:rPr>
      <w:rFonts w:eastAsia="Times New Roman" w:cs="Times New Roman"/>
      <w:sz w:val="20"/>
      <w:szCs w:val="20"/>
      <w:lang w:eastAsia="ru-RU"/>
    </w:rPr>
  </w:style>
  <w:style w:type="paragraph" w:styleId="ad">
    <w:name w:val="List Paragraph"/>
    <w:aliases w:val="2 Спс точк"/>
    <w:basedOn w:val="a"/>
    <w:link w:val="ae"/>
    <w:uiPriority w:val="34"/>
    <w:qFormat/>
    <w:rsid w:val="007D26C1"/>
    <w:pPr>
      <w:ind w:left="708"/>
    </w:pPr>
  </w:style>
  <w:style w:type="paragraph" w:styleId="af">
    <w:name w:val="Title"/>
    <w:basedOn w:val="a"/>
    <w:link w:val="af0"/>
    <w:qFormat/>
    <w:rsid w:val="007D26C1"/>
    <w:pPr>
      <w:widowControl/>
      <w:autoSpaceDE/>
      <w:autoSpaceDN/>
      <w:adjustRightInd/>
      <w:jc w:val="center"/>
    </w:pPr>
    <w:rPr>
      <w:b/>
      <w:sz w:val="28"/>
    </w:rPr>
  </w:style>
  <w:style w:type="character" w:customStyle="1" w:styleId="af0">
    <w:name w:val="Заголовок Знак"/>
    <w:basedOn w:val="a0"/>
    <w:link w:val="af"/>
    <w:rsid w:val="007D26C1"/>
    <w:rPr>
      <w:rFonts w:eastAsia="Times New Roman" w:cs="Times New Roman"/>
      <w:b/>
      <w:szCs w:val="20"/>
      <w:lang w:eastAsia="ru-RU"/>
    </w:rPr>
  </w:style>
  <w:style w:type="paragraph" w:styleId="af1">
    <w:name w:val="Normal (Web)"/>
    <w:basedOn w:val="a"/>
    <w:uiPriority w:val="99"/>
    <w:unhideWhenUsed/>
    <w:rsid w:val="007D26C1"/>
    <w:pPr>
      <w:widowControl/>
      <w:autoSpaceDE/>
      <w:autoSpaceDN/>
      <w:adjustRightInd/>
      <w:spacing w:before="100" w:beforeAutospacing="1" w:after="100" w:afterAutospacing="1"/>
    </w:pPr>
    <w:rPr>
      <w:sz w:val="24"/>
      <w:szCs w:val="24"/>
    </w:rPr>
  </w:style>
  <w:style w:type="paragraph" w:styleId="af2">
    <w:name w:val="Balloon Text"/>
    <w:basedOn w:val="a"/>
    <w:link w:val="af3"/>
    <w:uiPriority w:val="99"/>
    <w:semiHidden/>
    <w:unhideWhenUsed/>
    <w:rsid w:val="007D26C1"/>
    <w:rPr>
      <w:rFonts w:ascii="Tahoma" w:hAnsi="Tahoma" w:cs="Tahoma"/>
      <w:sz w:val="16"/>
      <w:szCs w:val="16"/>
    </w:rPr>
  </w:style>
  <w:style w:type="character" w:customStyle="1" w:styleId="af3">
    <w:name w:val="Текст выноски Знак"/>
    <w:basedOn w:val="a0"/>
    <w:link w:val="af2"/>
    <w:uiPriority w:val="99"/>
    <w:semiHidden/>
    <w:rsid w:val="007D26C1"/>
    <w:rPr>
      <w:rFonts w:ascii="Tahoma" w:eastAsia="Times New Roman" w:hAnsi="Tahoma" w:cs="Tahoma"/>
      <w:sz w:val="16"/>
      <w:szCs w:val="16"/>
      <w:lang w:eastAsia="ru-RU"/>
    </w:rPr>
  </w:style>
  <w:style w:type="paragraph" w:customStyle="1" w:styleId="11">
    <w:name w:val="Обычный1"/>
    <w:uiPriority w:val="99"/>
    <w:rsid w:val="00E46374"/>
    <w:pPr>
      <w:spacing w:before="100" w:after="100" w:line="240" w:lineRule="auto"/>
    </w:pPr>
    <w:rPr>
      <w:rFonts w:eastAsia="Times New Roman" w:cs="Times New Roman"/>
      <w:color w:val="000000"/>
      <w:sz w:val="24"/>
      <w:szCs w:val="24"/>
    </w:rPr>
  </w:style>
  <w:style w:type="character" w:styleId="af4">
    <w:name w:val="Strong"/>
    <w:basedOn w:val="a0"/>
    <w:uiPriority w:val="22"/>
    <w:qFormat/>
    <w:rsid w:val="00E46374"/>
    <w:rPr>
      <w:rFonts w:cs="Times New Roman"/>
      <w:b/>
    </w:rPr>
  </w:style>
  <w:style w:type="character" w:customStyle="1" w:styleId="ae">
    <w:name w:val="Абзац списка Знак"/>
    <w:aliases w:val="2 Спс точк Знак"/>
    <w:link w:val="ad"/>
    <w:uiPriority w:val="34"/>
    <w:locked/>
    <w:rsid w:val="00E46374"/>
    <w:rPr>
      <w:rFonts w:eastAsia="Times New Roman" w:cs="Times New Roman"/>
      <w:sz w:val="20"/>
      <w:szCs w:val="20"/>
      <w:lang w:eastAsia="ru-RU"/>
    </w:rPr>
  </w:style>
  <w:style w:type="paragraph" w:customStyle="1" w:styleId="20">
    <w:name w:val="Обычный2"/>
    <w:rsid w:val="00E46374"/>
    <w:pPr>
      <w:widowControl w:val="0"/>
      <w:spacing w:line="240" w:lineRule="auto"/>
    </w:pPr>
    <w:rPr>
      <w:rFonts w:eastAsia="Times New Roman" w:cs="Times New Roman"/>
      <w:b/>
      <w:snapToGrid w:val="0"/>
      <w:sz w:val="20"/>
      <w:szCs w:val="20"/>
      <w:lang w:eastAsia="ru-RU"/>
    </w:rPr>
  </w:style>
  <w:style w:type="character" w:customStyle="1" w:styleId="10">
    <w:name w:val="Заголовок 1 Знак"/>
    <w:basedOn w:val="a0"/>
    <w:link w:val="1"/>
    <w:uiPriority w:val="9"/>
    <w:rsid w:val="00E46374"/>
    <w:rPr>
      <w:rFonts w:eastAsia="Times New Roman" w:cs="Times New Roman"/>
      <w:b/>
      <w:bCs/>
      <w:kern w:val="36"/>
      <w:sz w:val="48"/>
      <w:szCs w:val="48"/>
      <w:lang w:eastAsia="ru-RU"/>
    </w:rPr>
  </w:style>
  <w:style w:type="character" w:styleId="af5">
    <w:name w:val="Hyperlink"/>
    <w:uiPriority w:val="99"/>
    <w:rsid w:val="00B04DE9"/>
    <w:rPr>
      <w:color w:val="0000FF"/>
      <w:u w:val="single"/>
    </w:rPr>
  </w:style>
  <w:style w:type="character" w:customStyle="1" w:styleId="af6">
    <w:name w:val="Основной текст_"/>
    <w:link w:val="8"/>
    <w:uiPriority w:val="99"/>
    <w:locked/>
    <w:rsid w:val="004D2317"/>
    <w:rPr>
      <w:shd w:val="clear" w:color="auto" w:fill="FFFFFF"/>
    </w:rPr>
  </w:style>
  <w:style w:type="paragraph" w:customStyle="1" w:styleId="8">
    <w:name w:val="Основной текст8"/>
    <w:basedOn w:val="a"/>
    <w:link w:val="af6"/>
    <w:uiPriority w:val="99"/>
    <w:rsid w:val="004D2317"/>
    <w:pPr>
      <w:widowControl/>
      <w:shd w:val="clear" w:color="auto" w:fill="FFFFFF"/>
      <w:autoSpaceDE/>
      <w:autoSpaceDN/>
      <w:adjustRightInd/>
      <w:spacing w:before="600" w:after="300" w:line="370" w:lineRule="exact"/>
      <w:jc w:val="both"/>
    </w:pPr>
    <w:rPr>
      <w:rFonts w:eastAsiaTheme="minorHAnsi" w:cstheme="minorBidi"/>
      <w:sz w:val="28"/>
      <w:szCs w:val="22"/>
      <w:lang w:eastAsia="en-US"/>
    </w:rPr>
  </w:style>
  <w:style w:type="paragraph" w:styleId="3">
    <w:name w:val="Body Text Indent 3"/>
    <w:basedOn w:val="a"/>
    <w:link w:val="30"/>
    <w:uiPriority w:val="99"/>
    <w:rsid w:val="009D53A8"/>
    <w:pPr>
      <w:widowControl/>
      <w:autoSpaceDE/>
      <w:autoSpaceDN/>
      <w:adjustRightInd/>
      <w:spacing w:after="120" w:line="276" w:lineRule="auto"/>
      <w:ind w:left="283"/>
    </w:pPr>
    <w:rPr>
      <w:sz w:val="16"/>
      <w:szCs w:val="16"/>
    </w:rPr>
  </w:style>
  <w:style w:type="character" w:customStyle="1" w:styleId="30">
    <w:name w:val="Основной текст с отступом 3 Знак"/>
    <w:basedOn w:val="a0"/>
    <w:link w:val="3"/>
    <w:uiPriority w:val="99"/>
    <w:rsid w:val="009D53A8"/>
    <w:rPr>
      <w:rFonts w:eastAsia="Times New Roman" w:cs="Times New Roman"/>
      <w:sz w:val="16"/>
      <w:szCs w:val="16"/>
      <w:lang w:eastAsia="ru-RU"/>
    </w:rPr>
  </w:style>
  <w:style w:type="paragraph" w:styleId="21">
    <w:name w:val="Body Text 2"/>
    <w:basedOn w:val="a"/>
    <w:link w:val="22"/>
    <w:uiPriority w:val="99"/>
    <w:semiHidden/>
    <w:unhideWhenUsed/>
    <w:rsid w:val="008013A1"/>
    <w:pPr>
      <w:spacing w:after="120" w:line="480" w:lineRule="auto"/>
    </w:pPr>
  </w:style>
  <w:style w:type="character" w:customStyle="1" w:styleId="22">
    <w:name w:val="Основной текст 2 Знак"/>
    <w:basedOn w:val="a0"/>
    <w:link w:val="21"/>
    <w:uiPriority w:val="99"/>
    <w:semiHidden/>
    <w:rsid w:val="008013A1"/>
    <w:rPr>
      <w:rFonts w:eastAsia="Times New Roman" w:cs="Times New Roman"/>
      <w:sz w:val="20"/>
      <w:szCs w:val="20"/>
      <w:lang w:eastAsia="ru-RU"/>
    </w:rPr>
  </w:style>
  <w:style w:type="paragraph" w:customStyle="1" w:styleId="210">
    <w:name w:val="Основной текст 21"/>
    <w:basedOn w:val="a"/>
    <w:uiPriority w:val="99"/>
    <w:rsid w:val="008013A1"/>
    <w:pPr>
      <w:widowControl/>
      <w:autoSpaceDE/>
      <w:autoSpaceDN/>
      <w:adjustRightInd/>
      <w:spacing w:after="200" w:line="360" w:lineRule="auto"/>
      <w:ind w:firstLine="720"/>
      <w:jc w:val="both"/>
    </w:pPr>
    <w:rPr>
      <w:rFonts w:ascii="Calibri" w:eastAsia="Calibri" w:hAnsi="Calibri"/>
      <w:sz w:val="28"/>
      <w:szCs w:val="22"/>
      <w:lang w:eastAsia="en-US"/>
    </w:rPr>
  </w:style>
  <w:style w:type="paragraph" w:customStyle="1" w:styleId="31">
    <w:name w:val="Основной текст с отступом 31"/>
    <w:basedOn w:val="a"/>
    <w:uiPriority w:val="99"/>
    <w:rsid w:val="008013A1"/>
    <w:pPr>
      <w:widowControl/>
      <w:autoSpaceDE/>
      <w:autoSpaceDN/>
      <w:adjustRightInd/>
      <w:spacing w:after="200" w:line="360" w:lineRule="auto"/>
      <w:ind w:firstLine="720"/>
      <w:jc w:val="both"/>
    </w:pPr>
    <w:rPr>
      <w:rFonts w:ascii="Calibri" w:eastAsia="Calibri" w:hAnsi="Calibri"/>
      <w:b/>
      <w:sz w:val="28"/>
      <w:szCs w:val="22"/>
      <w:u w:val="single"/>
      <w:lang w:eastAsia="en-US"/>
    </w:rPr>
  </w:style>
  <w:style w:type="paragraph" w:customStyle="1" w:styleId="Normal1">
    <w:name w:val="Normal1"/>
    <w:uiPriority w:val="99"/>
    <w:rsid w:val="001B2607"/>
    <w:pPr>
      <w:spacing w:line="240" w:lineRule="auto"/>
    </w:pPr>
    <w:rPr>
      <w:rFonts w:eastAsia="Times New Roman" w:cs="Times New Roman"/>
      <w:sz w:val="20"/>
      <w:szCs w:val="20"/>
      <w:lang w:eastAsia="ru-RU"/>
    </w:rPr>
  </w:style>
  <w:style w:type="paragraph" w:styleId="af7">
    <w:name w:val="TOC Heading"/>
    <w:basedOn w:val="1"/>
    <w:next w:val="a"/>
    <w:uiPriority w:val="39"/>
    <w:unhideWhenUsed/>
    <w:qFormat/>
    <w:rsid w:val="00FD68A6"/>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2">
    <w:name w:val="toc 1"/>
    <w:basedOn w:val="a"/>
    <w:next w:val="a"/>
    <w:autoRedefine/>
    <w:uiPriority w:val="39"/>
    <w:unhideWhenUsed/>
    <w:rsid w:val="00FD68A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90623">
      <w:bodyDiv w:val="1"/>
      <w:marLeft w:val="0"/>
      <w:marRight w:val="0"/>
      <w:marTop w:val="0"/>
      <w:marBottom w:val="0"/>
      <w:divBdr>
        <w:top w:val="none" w:sz="0" w:space="0" w:color="auto"/>
        <w:left w:val="none" w:sz="0" w:space="0" w:color="auto"/>
        <w:bottom w:val="none" w:sz="0" w:space="0" w:color="auto"/>
        <w:right w:val="none" w:sz="0" w:space="0" w:color="auto"/>
      </w:divBdr>
    </w:div>
    <w:div w:id="572200230">
      <w:bodyDiv w:val="1"/>
      <w:marLeft w:val="0"/>
      <w:marRight w:val="0"/>
      <w:marTop w:val="0"/>
      <w:marBottom w:val="0"/>
      <w:divBdr>
        <w:top w:val="none" w:sz="0" w:space="0" w:color="auto"/>
        <w:left w:val="none" w:sz="0" w:space="0" w:color="auto"/>
        <w:bottom w:val="none" w:sz="0" w:space="0" w:color="auto"/>
        <w:right w:val="none" w:sz="0" w:space="0" w:color="auto"/>
      </w:divBdr>
    </w:div>
    <w:div w:id="108129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r.ru/" TargetMode="External"/><Relationship Id="rId18" Type="http://schemas.openxmlformats.org/officeDocument/2006/relationships/hyperlink" Target="http://ebs.prospekt.org/books"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earch.ebscohost.com"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elib.fa.ru/" TargetMode="External"/><Relationship Id="rId25"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www.delo-press.ru-/" TargetMode="External"/><Relationship Id="rId20" Type="http://schemas.openxmlformats.org/officeDocument/2006/relationships/hyperlink" Target="https://spark-interfax.ru/"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www.emerald.com/insight/" TargetMode="External"/><Relationship Id="rId5" Type="http://schemas.openxmlformats.org/officeDocument/2006/relationships/webSettings" Target="webSettings.xml"/><Relationship Id="rId15" Type="http://schemas.openxmlformats.org/officeDocument/2006/relationships/hyperlink" Target="http://www.amr.ru/" TargetMode="External"/><Relationship Id="rId23" Type="http://schemas.openxmlformats.org/officeDocument/2006/relationships/hyperlink" Target="http://www.sciencedirect.com" TargetMode="External"/><Relationship Id="rId28" Type="http://schemas.openxmlformats.org/officeDocument/2006/relationships/hyperlink" Target="http://ru.wikipedia.org/wiki/Wiki" TargetMode="External"/><Relationship Id="rId10" Type="http://schemas.openxmlformats.org/officeDocument/2006/relationships/footer" Target="footer2.xml"/><Relationship Id="rId19" Type="http://schemas.openxmlformats.org/officeDocument/2006/relationships/hyperlink" Target="http://lib.alpinadigital.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mr.ru/" TargetMode="External"/><Relationship Id="rId22" Type="http://schemas.openxmlformats.org/officeDocument/2006/relationships/hyperlink" Target="http://link.springer.com/" TargetMode="External"/><Relationship Id="rId27" Type="http://schemas.openxmlformats.org/officeDocument/2006/relationships/hyperlink" Target="https://onlinelibrary.wiley.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C86B0-0610-4B1C-A774-89B16BA44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22</Pages>
  <Words>6206</Words>
  <Characters>35379</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Цыгалов</dc:creator>
  <cp:lastModifiedBy>Айрапетян Каринэ Петросовна</cp:lastModifiedBy>
  <cp:revision>12</cp:revision>
  <dcterms:created xsi:type="dcterms:W3CDTF">2023-09-13T05:37:00Z</dcterms:created>
  <dcterms:modified xsi:type="dcterms:W3CDTF">2024-07-10T14:06:00Z</dcterms:modified>
</cp:coreProperties>
</file>